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89" w:type="dxa"/>
        <w:tblInd w:w="-318" w:type="dxa"/>
        <w:tblLayout w:type="fixed"/>
        <w:tblLook w:val="04A0"/>
      </w:tblPr>
      <w:tblGrid>
        <w:gridCol w:w="282"/>
        <w:gridCol w:w="424"/>
        <w:gridCol w:w="849"/>
        <w:gridCol w:w="285"/>
        <w:gridCol w:w="848"/>
        <w:gridCol w:w="502"/>
        <w:gridCol w:w="291"/>
        <w:gridCol w:w="491"/>
        <w:gridCol w:w="562"/>
        <w:gridCol w:w="471"/>
        <w:gridCol w:w="240"/>
        <w:gridCol w:w="143"/>
        <w:gridCol w:w="992"/>
        <w:gridCol w:w="992"/>
        <w:gridCol w:w="306"/>
        <w:gridCol w:w="686"/>
        <w:gridCol w:w="132"/>
        <w:gridCol w:w="25"/>
        <w:gridCol w:w="455"/>
        <w:gridCol w:w="25"/>
        <w:gridCol w:w="356"/>
        <w:gridCol w:w="850"/>
        <w:gridCol w:w="68"/>
        <w:gridCol w:w="25"/>
        <w:gridCol w:w="211"/>
        <w:gridCol w:w="25"/>
        <w:gridCol w:w="522"/>
        <w:gridCol w:w="325"/>
        <w:gridCol w:w="25"/>
        <w:gridCol w:w="211"/>
        <w:gridCol w:w="25"/>
        <w:gridCol w:w="406"/>
        <w:gridCol w:w="323"/>
        <w:gridCol w:w="25"/>
        <w:gridCol w:w="455"/>
        <w:gridCol w:w="25"/>
        <w:gridCol w:w="22"/>
        <w:gridCol w:w="189"/>
        <w:gridCol w:w="25"/>
        <w:gridCol w:w="920"/>
        <w:gridCol w:w="354"/>
        <w:gridCol w:w="25"/>
        <w:gridCol w:w="755"/>
        <w:gridCol w:w="296"/>
        <w:gridCol w:w="25"/>
        <w:gridCol w:w="975"/>
        <w:gridCol w:w="25"/>
      </w:tblGrid>
      <w:tr w:rsidR="00FB4E42" w:rsidRPr="00FB4E42" w:rsidTr="00FB4E42">
        <w:trPr>
          <w:trHeight w:val="36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35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E42" w:rsidRPr="00FB4E42" w:rsidRDefault="00FB4E42" w:rsidP="00FB4E4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FB4E4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ข้อบัญญัติงบประมาณรายจ่าย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FB4E42" w:rsidRPr="00FB4E42" w:rsidTr="00FB4E42">
        <w:trPr>
          <w:gridAfter w:val="1"/>
          <w:wAfter w:w="25" w:type="dxa"/>
          <w:trHeight w:val="64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282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D3D3D3" w:fill="D3D3D3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FB4E42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FB4E42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FB4E42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285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FB4E42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848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FB4E42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502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FB4E42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291" w:type="dxa"/>
            <w:tcBorders>
              <w:top w:val="single" w:sz="4" w:space="0" w:color="A9A9A9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FB4E42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cs/>
              </w:rPr>
              <w:t>แผนงานงบกลาง</w:t>
            </w:r>
          </w:p>
        </w:tc>
        <w:tc>
          <w:tcPr>
            <w:tcW w:w="854" w:type="dxa"/>
            <w:gridSpan w:val="3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cs/>
              </w:rPr>
              <w:t>แผนงานการเกษตร</w:t>
            </w:r>
          </w:p>
        </w:tc>
        <w:tc>
          <w:tcPr>
            <w:tcW w:w="992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cs/>
              </w:rPr>
              <w:t>แผนงานอุตสาหกรรมและการโยธา</w:t>
            </w:r>
          </w:p>
        </w:tc>
        <w:tc>
          <w:tcPr>
            <w:tcW w:w="992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993" w:type="dxa"/>
            <w:gridSpan w:val="5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cs/>
              </w:rPr>
              <w:t>แผนงานเคหะและชุมชน</w:t>
            </w:r>
          </w:p>
        </w:tc>
        <w:tc>
          <w:tcPr>
            <w:tcW w:w="850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cs/>
              </w:rPr>
              <w:t>แผนงานสังคมสงเคราะห์</w:t>
            </w:r>
          </w:p>
        </w:tc>
        <w:tc>
          <w:tcPr>
            <w:tcW w:w="851" w:type="dxa"/>
            <w:gridSpan w:val="5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cs/>
              </w:rPr>
              <w:t>แผนงานสาธารณสุข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cs/>
              </w:rPr>
              <w:t>แผนงานการศึกษา</w:t>
            </w:r>
          </w:p>
        </w:tc>
        <w:tc>
          <w:tcPr>
            <w:tcW w:w="850" w:type="dxa"/>
            <w:gridSpan w:val="5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cs/>
              </w:rPr>
              <w:t>แผนงานการรักษาความสงบภายใน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cs/>
              </w:rPr>
              <w:t>แผนงานบริหารงานทั่วไป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cs/>
              </w:rPr>
              <w:t>รวม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282" w:type="dxa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D3D3D3" w:fill="D3D3D3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FB4E42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FB4E42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FB4E42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FB4E42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FB4E42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5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ind w:left="-250" w:firstLine="25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FB4E4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แผนงาน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FB4E42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105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gridSpan w:val="3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5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282" w:type="dxa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D3D3D3" w:fill="D3D3D3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FB4E42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12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FB4E4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งบ/หมวด/ประเภทรายจ่าย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FB4E42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FB4E42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5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FB4E42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105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gridSpan w:val="3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5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282" w:type="dxa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D3D3D3" w:fill="D3D3D3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FB4E42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FB4E42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FB4E42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FB4E42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FB4E42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105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gridSpan w:val="3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5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28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FB4E42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FB4E42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FB4E42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FB4E42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FB4E42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FB4E42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FB4E42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1053" w:type="dxa"/>
            <w:gridSpan w:val="2"/>
            <w:vMerge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gridSpan w:val="3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5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C15E1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cs/>
              </w:rPr>
              <w:t>งบกลาง</w:t>
            </w:r>
          </w:p>
        </w:tc>
        <w:tc>
          <w:tcPr>
            <w:tcW w:w="849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C15E1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cs/>
              </w:rPr>
              <w:t>งบกลาง</w:t>
            </w: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รายจ่ายตามข้อผูกพัน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C15E1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C15E1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เงินสมทบตามโครงการระบบหลักประกันสุขภาพ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126,180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126,180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C15E1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C15E1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เบี้ยยังชีพผู้ป่วยเอดส์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246,000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246,000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C15E1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C15E1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เงินสมทบกองทุนประกันสังคม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177,408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177,408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C15E1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C15E1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เบี้ยยังชีพผู้สูงอายุ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10,059,600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10,059,600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C15E1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C15E1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เงินสมทบกองทุนเงินทดแทน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8,000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8,000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C15E1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C15E1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เงินสมทบกองทุนบำเหน็จบำนาญข้าราชการส่วนท้องถิ่น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(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กบท.)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225,000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225,000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C15E1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C15E1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สำรองจ่าย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60,000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60,000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C15E1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C15E1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เบี้ยยังชีพคนพิการ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2,323,200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2,323,200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142179" w:rsidRDefault="00FB4E42" w:rsidP="00C15E1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cs/>
              </w:rPr>
              <w:t>งบ</w:t>
            </w:r>
          </w:p>
          <w:p w:rsidR="00FB4E42" w:rsidRPr="00FB4E42" w:rsidRDefault="00FB4E42" w:rsidP="00C15E1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cs/>
              </w:rPr>
              <w:t>บุคลา</w:t>
            </w:r>
            <w:r w:rsidR="00C15E1E">
              <w:rPr>
                <w:rFonts w:ascii="Microsoft Sans Serif" w:eastAsia="Times New Roman" w:hAnsi="Microsoft Sans Serif" w:cs="Microsoft Sans Serif" w:hint="cs"/>
                <w:b/>
                <w:bCs/>
                <w:color w:val="000000"/>
                <w:sz w:val="16"/>
                <w:szCs w:val="16"/>
                <w:cs/>
              </w:rPr>
              <w:t xml:space="preserve">  </w:t>
            </w:r>
            <w:r w:rsidRPr="00FB4E4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cs/>
              </w:rPr>
              <w:t>กร</w:t>
            </w:r>
          </w:p>
        </w:tc>
        <w:tc>
          <w:tcPr>
            <w:tcW w:w="849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C15E1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cs/>
              </w:rPr>
              <w:t>เงินเดือน</w:t>
            </w:r>
            <w:r w:rsidRPr="00FB4E4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  <w:t xml:space="preserve"> (</w:t>
            </w:r>
            <w:r w:rsidRPr="00FB4E4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cs/>
              </w:rPr>
              <w:t>ฝ่ายการเมือง)</w:t>
            </w: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เงินค่าตอบแทนประจำตำแหน่งนายก/รองนายก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42,120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42,120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C15E1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C15E1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เงินค่าตอบแทนสมาชิกสภาองค์กรปกครองส่วนท้องถิ่น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2,404,800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2,404,800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C15E1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C15E1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เงินค่าตอบแทนเลขานุการ/ที่ปรึกษานายกเทศมนตรี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นายกองค์การบริหารส่วนตำบล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86,400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86,400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C15E1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C15E1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เงินเดือนนายก/รองนายก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514,080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514,080</w:t>
            </w:r>
          </w:p>
        </w:tc>
      </w:tr>
      <w:tr w:rsidR="00FB4E42" w:rsidRPr="00FB4E42" w:rsidTr="0054765A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C15E1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C15E1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เงินค่าตอบแทนพิเศษนายก/รองนายก</w:t>
            </w:r>
          </w:p>
          <w:p w:rsidR="0054765A" w:rsidRPr="00FB4E42" w:rsidRDefault="0054765A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42,120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42,120</w:t>
            </w:r>
          </w:p>
        </w:tc>
      </w:tr>
      <w:tr w:rsidR="00FB4E42" w:rsidRPr="00FB4E42" w:rsidTr="0054765A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C15E1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C15E1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cs/>
              </w:rPr>
              <w:t>เงินเดือน (ฝ่ายประจำ)</w:t>
            </w: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ค่าตอบแทนพนักงานจ้าง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810,000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1,206,360</w:t>
            </w:r>
          </w:p>
        </w:tc>
        <w:tc>
          <w:tcPr>
            <w:tcW w:w="85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156,360</w:t>
            </w:r>
          </w:p>
        </w:tc>
        <w:tc>
          <w:tcPr>
            <w:tcW w:w="113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1,019,280</w:t>
            </w:r>
          </w:p>
        </w:tc>
        <w:tc>
          <w:tcPr>
            <w:tcW w:w="113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3,192,000</w:t>
            </w:r>
          </w:p>
        </w:tc>
      </w:tr>
      <w:tr w:rsidR="00FB4E42" w:rsidRPr="00FB4E42" w:rsidTr="00142179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เงินเพิ่มต่าง ๆของพนักงานจ้าง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73,320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144,000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9,000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96,000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322,320</w:t>
            </w:r>
          </w:p>
        </w:tc>
      </w:tr>
      <w:tr w:rsidR="00FB4E42" w:rsidRPr="00FB4E42" w:rsidTr="00142179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เงินเดือนพนักงาน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771,300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2,670,700</w:t>
            </w:r>
          </w:p>
        </w:tc>
        <w:tc>
          <w:tcPr>
            <w:tcW w:w="85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5,141,630</w:t>
            </w:r>
          </w:p>
        </w:tc>
        <w:tc>
          <w:tcPr>
            <w:tcW w:w="113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8,583,630</w:t>
            </w:r>
          </w:p>
        </w:tc>
      </w:tr>
      <w:tr w:rsidR="00FB4E42" w:rsidRPr="00FB4E42" w:rsidTr="00F55AC5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เงินวิทยฐานะ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84,000</w:t>
            </w:r>
          </w:p>
        </w:tc>
        <w:tc>
          <w:tcPr>
            <w:tcW w:w="85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84,000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เงินประจำตำแหน่ง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42,000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84,000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252,000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378,000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55AC5" w:rsidRDefault="00FB4E42" w:rsidP="00F55AC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cs/>
              </w:rPr>
              <w:t>งบดำเนิน</w:t>
            </w:r>
          </w:p>
          <w:p w:rsidR="00FB4E42" w:rsidRPr="00FB4E42" w:rsidRDefault="00FB4E42" w:rsidP="00F55AC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cs/>
              </w:rPr>
              <w:t>งาน</w:t>
            </w:r>
          </w:p>
        </w:tc>
        <w:tc>
          <w:tcPr>
            <w:tcW w:w="849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C15E1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cs/>
              </w:rPr>
              <w:t>ค่า</w:t>
            </w:r>
            <w:r w:rsidR="00C15E1E">
              <w:rPr>
                <w:rFonts w:ascii="Microsoft Sans Serif" w:eastAsia="Times New Roman" w:hAnsi="Microsoft Sans Serif" w:cs="Microsoft Sans Serif" w:hint="cs"/>
                <w:b/>
                <w:bCs/>
                <w:color w:val="000000"/>
                <w:sz w:val="16"/>
                <w:szCs w:val="16"/>
                <w:cs/>
              </w:rPr>
              <w:t xml:space="preserve"> </w:t>
            </w:r>
            <w:r w:rsidRPr="00FB4E4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cs/>
              </w:rPr>
              <w:t>ตอบแทน</w:t>
            </w: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เงินช่วยเหลือการศึกษาบุตร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6,000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100,400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121,400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C15E1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105,000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C15E1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ค่าเช่าบ้าน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42,000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60,000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348,000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450,000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C15E1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60,000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C15E1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cs/>
              </w:rPr>
              <w:t>ค่าใช้สอย</w:t>
            </w: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รายจ่ายเพื่อให้ได้มาซึ่งบริการ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ค่าจ้างเหมาบริการงานจ้างออกแบบหรือควบคุมงานก่อสร้าง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ค่าจ้างเหมาบริการทำความสะอาดสำนักงาน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216,000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216,000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ค่าจ้างเหมาประชาสัมพันธ์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108,000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108,000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ค่าจ้างเหมารักษาความปลอดภัย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84,000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84,000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ค่าจ้างเหมาอื่น ๆ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64,320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648,000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367,399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1,089,719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ค่าเช่าทรัพย์สิน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36,000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36,000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โครงการจ้างเหมาปรับปรุงภูมิทัศน์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สถานที่ท่องเที่ยว สถานที่ราชการภายในตำบลแม่กรณ์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30,000</w:t>
            </w:r>
          </w:p>
        </w:tc>
      </w:tr>
      <w:tr w:rsidR="00FB4E42" w:rsidRPr="00FB4E42" w:rsidTr="0054765A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รายจ่ายเกี่ยวกับการรับรองและพิธีการ</w:t>
            </w:r>
          </w:p>
          <w:p w:rsidR="0054765A" w:rsidRPr="00FB4E42" w:rsidRDefault="0054765A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70,000</w:t>
            </w:r>
          </w:p>
        </w:tc>
      </w:tr>
      <w:tr w:rsidR="00FB4E42" w:rsidRPr="00FB4E42" w:rsidTr="0054765A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1).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ค่าลงทะเบียนและค่าใช้จ่ายในการเดินทางไปราชการ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30,000</w:t>
            </w:r>
          </w:p>
        </w:tc>
      </w:tr>
      <w:tr w:rsidR="00FB4E42" w:rsidRPr="00FB4E42" w:rsidTr="00F55AC5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2.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ค่าใช้จ่ายโครงการเพิ่มประสิทธิภาพการจัดเก็บภาษีประจำปี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</w:tr>
      <w:tr w:rsidR="00FB4E42" w:rsidRPr="00FB4E42" w:rsidTr="00F55AC5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ค่าใช้จ่ายค่าของขวัญของรางวัล หรือเงินรางวัล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113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ค่าใช้จ่ายในการเดินทางไปราชการ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110,000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ค่าใช้จ่ายเพื่อการเลือกตั้ง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100,000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 xml:space="preserve">โครงการ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1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 xml:space="preserve">ท้องถิ่น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1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ถนนสวย ใส่ใจสิ่งแวดล้อม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10,000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โครงการแข่งขันกีฬาประชาชนตำบลแม่กรณ์ประจำปี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100,000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โครงการควบคุมและป้องกันโรคติดต่อและโรคไม่ติดต่อ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โครงการค่ายครอบครัว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โครงการค่ายเด็กและเยาวชนตำบลแม่กรณ์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โครงการจัดการสิ่งแวดล้อมและการคัดแยกขยะ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10,000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โครงการจัดกิจกรรมทัศนศึกษา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โครงการจัดกิจกรรมวันเด็กแห่งชาติ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โครงการจัดกิจกรรมวันแม่/วันพ่อแห่งชาติ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10,000</w:t>
            </w:r>
          </w:p>
        </w:tc>
      </w:tr>
      <w:tr w:rsidR="00FB4E42" w:rsidRPr="00FB4E42" w:rsidTr="0054765A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54765A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54765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โครงการจัดงานวัฒนธรรมประเพณีท้องถิ่น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</w:tr>
      <w:tr w:rsidR="00FB4E42" w:rsidRPr="00FB4E42" w:rsidTr="0054765A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โครงการจัดงานแห่เทียนพรรษา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30,000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30,000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โครงการจัดทำบัญชีครัวเรือน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โครงการจ้างเหมาทำซุ้มป้ายและติดตั้งป้ายแผนที่เส้นทางการท่องเที่ยวตำบลแม่กรณ์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16,400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16,400</w:t>
            </w:r>
          </w:p>
        </w:tc>
      </w:tr>
      <w:tr w:rsidR="00FB4E42" w:rsidRPr="00FB4E42" w:rsidTr="00142179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โครงการดูแลผู้พิการและผู้ด้อยโอกาส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</w:tr>
      <w:tr w:rsidR="00FB4E42" w:rsidRPr="00FB4E42" w:rsidTr="00142179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โครงการตั้งจุดตรวจ จุดสกัดยาเสพติด</w:t>
            </w:r>
          </w:p>
          <w:p w:rsidR="00F55AC5" w:rsidRPr="00FB4E42" w:rsidRDefault="00F55AC5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113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</w:tr>
      <w:tr w:rsidR="00FB4E42" w:rsidRPr="00FB4E42" w:rsidTr="00F55AC5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ติดตามประเมินผลและเพิ่มประสิทธิภาพการคัดแยกขยะในครัวเรือนและการบริหารจัดการขยะในพื้นที่ตำบลแม่กรณ์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140,000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140,000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โครงการทำแนวกันไฟ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โครงการประชุมประชาคม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,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การติดตามประเมินผลแผนพัฒนาและผลการปฏิบัติงานประจำปี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ขององค์การบริหารส่วนตำบลแม่กรณ์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10,000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โครงการปรับปรุงภูมิทัศน์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สถานที่ท่องเที่ยวในแหล่งท่องเที่ยว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ท่าม่วงขาว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บ้านแม่สาด หมู่ที่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 4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46,400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46,400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โครงการปรับปรุงภูมิทัศน์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สถานที่ท่องเที่ยวในแหล่งท่องเที่ยว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หนองช้างคต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บ้านใหม่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หมู่ที่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 8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30,000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โครงการปลูกป่าเพื่อเฉลิมพระเกียรติ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10,000</w:t>
            </w:r>
          </w:p>
        </w:tc>
      </w:tr>
      <w:tr w:rsidR="00FB4E42" w:rsidRPr="00FB4E42" w:rsidTr="0054765A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โครงการป้องกันการติดเชื้อ เอช ไอ วี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ในกลุ่มเด็กและเยาวชน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</w:tr>
      <w:tr w:rsidR="00FB4E42" w:rsidRPr="00FB4E42" w:rsidTr="0054765A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โครงการป้องกันแก้ไขปัญหาไฟป่าและหมอกควัน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10,000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โครงการป้องกันและลดอุบัติเหตุทางถนนในช่วงเทศกาลปีใหม่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โครงการป้องกันและลดอุบัติเหตุทางถนนในช่วงเทศกาลสงกรานต์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</w:tr>
      <w:tr w:rsidR="00FB4E42" w:rsidRPr="00FB4E42" w:rsidTr="00142179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โครงการฝึกซ้อมแผนป้องสาธารณภัยให้กับประชาชนในพื้นที่ตำบลแม่กรณ์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</w:tr>
      <w:tr w:rsidR="00FB4E42" w:rsidRPr="00FB4E42" w:rsidTr="00142179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โครงการฝึกอบรม สัมมนา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ศึกษาดูงานเพื่อเพิ่มประสิทธิภาพการปฏิบัติราชการ และพัฒนาคุณธรรมจริยธรรม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แก่ผู้บริหาร พนักงานส่วนตำบล พนักงานจ้าง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และสมาชิกสภาองค์การบริหารส่วนตำบลแม่กรณ์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113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50,000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โครงการฝึกอบรมการป้องกันและระงับอัคคีภัยในสถานที่ราชการ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โครงการฝึกอบรมชุดรักษาความสงบเรียบร้อยตำบลแม่กรณ์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10,000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โครงการฝึกอบรมเพื่อเพิ่มศักยภาพ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อปพร.ประจำปีงบประมาณ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10,000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โครงการฝึกอบรมอาชีพให้กับประชาชนในพื้นที่ตำบลแม่กรณ์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โครงการพ่นหมอกควันในพื้นที่ตำบลแม่กรณ์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150,000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150,000</w:t>
            </w:r>
          </w:p>
        </w:tc>
      </w:tr>
      <w:tr w:rsidR="00FB4E42" w:rsidRPr="00FB4E42" w:rsidTr="0054765A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โครงการพัฒนาและส่งเสริมคุณภาพชีวิตผู้ป่วยเอดส์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</w:tr>
      <w:tr w:rsidR="00FB4E42" w:rsidRPr="00FB4E42" w:rsidTr="0054765A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โครงการพัฒนาและส่งเสริมคุณภาพชีวิตผู้พิการ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993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โครงการพัฒนาและส่งเสริมคุณภาพชีวิตผู้สูงอายุ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โครงการเพิ่มประสิทธิภาพการกำจัดขยะจุลินทรีย์ภายในำตบลแม่กรณ์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60,000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60,000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โครงการเยี่ยมบ้านผู้ด้อยโอกาส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โครงการเยี่ยมบ้านผู้ป่วยเอดส์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โครงการเยี่ยมบ้านผู้พิการ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</w:tr>
      <w:tr w:rsidR="00FB4E42" w:rsidRPr="00FB4E42" w:rsidTr="00142179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โครงการเยี่ยมบ้านผู้สูงอายุ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</w:tr>
      <w:tr w:rsidR="00FB4E42" w:rsidRPr="00FB4E42" w:rsidTr="00142179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โครงการรณรงค์ควบคุมป้องกันโรคไข้เลือดออก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</w:tr>
      <w:tr w:rsidR="00FB4E42" w:rsidRPr="00FB4E42" w:rsidTr="00F55AC5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โครงการรณรงค์ป้องกันโรคต่างๆ ในตำบลแม่กรณ์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</w:tr>
      <w:tr w:rsidR="00FB4E42" w:rsidRPr="00FB4E42" w:rsidTr="00F55AC5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โครงการรณรงค์ลดการเผา ลดหมอกควัน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โครงการศูนย์ช่วยเหลือประชาชนขององค์การบริหารส่วนตำบลแม่กรณ์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10,000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โครงการส่งเสริมคุณภาพชีวิตแนวปรัชญาของเศรษฐกิจพอเพียง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10,000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โครงการส่งเสริมให้ชุมชุนมีการจัดทำแผนชุมชน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1,121,770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1,121,770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โครงการสรงน้ำพระธาตุศรีจอมจันทน์ประจำตำบลแม่กรณ์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ประจำปี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54765A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โครงการสัตว์ปลอดโรค คนปลอดภัยจากโรคพิษสุนัขบ้า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ตามปณิธาน</w:t>
            </w:r>
          </w:p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lastRenderedPageBreak/>
              <w:t>ศาตราจารย์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ดร.สมเด็จพระเจ้าลูกเธอเจ้าฟ้าจุฬาภรณ์วลัยลักษณ์อัครราชกุมารี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65,000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65,000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สำรวจข้อมูลจำนวนสัตว์และขึ้นทะเบียนสัตว์ตามโครงการสัตว์ปลอดโรคคนปลอดภัยจากโรคพิษสุนัขบ้าฯ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8,000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8,000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โครงการหมู่บ้านท่องเที่ยวโดยชุมชน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 xml:space="preserve">บ้านเมืองรวง หมู่ที่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โครงการหมู่บ้านท่องเที่ยวโดยชุมชน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 xml:space="preserve">บ้านแม่สาด หมู่ที่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</w:tr>
      <w:tr w:rsidR="00FB4E42" w:rsidRPr="00FB4E42" w:rsidTr="00142179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โครงการให้ความรู้ประชาชนเกี่ยวกับการป้องกันและระงับอัคคีภัยในที่อยู่อาศัยและหอพัก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</w:tr>
      <w:tr w:rsidR="00FB4E42" w:rsidRPr="00FB4E42" w:rsidTr="00142179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โครงการอบรมพัฒนาครูและบุคลากรทางการศึกษา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30,000</w:t>
            </w:r>
          </w:p>
        </w:tc>
        <w:tc>
          <w:tcPr>
            <w:tcW w:w="85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30,000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โครงการอบรมพัฒนาและส่งเสริมอาชีพอาหารปลอดภัยตำบลแม่กรณ์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10,000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โครงการอบรมพัฒนาศักยภาพของผู้ปฏิบัติหน้าที่ด้านสาธารณสุข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10,000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โครงการอบรมพัฒนาศักยภาพและศึกษาดูงานของผู้บริหารท้องถิ่น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สมาชิกสภาองค์การบริหารส่วนตำบลแม่กรณ์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พนักงานส่วนตำบล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พนักงานจ้างองค์การบริหารส่วนตำบลแม่กรณ์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150,000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150,000</w:t>
            </w:r>
          </w:p>
        </w:tc>
      </w:tr>
      <w:tr w:rsidR="00FB4E42" w:rsidRPr="00FB4E42" w:rsidTr="0054765A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54765A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54765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โครงการอบรมโภชนาการสำหรับผู้สูงอายุ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</w:tr>
      <w:tr w:rsidR="00FB4E42" w:rsidRPr="00FB4E42" w:rsidTr="0054765A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โครงการอบรมและส่งเสริมอาชีพการปลูกผักปลอดสารพิษ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993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10,000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โครงการอบรมและส่งเสริมอาชีพให้กับกลุ่มพัฒนาสตรีตำบลแม่กรณ์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40,000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โครงการอบรมส่งเสริมคุณธรรมจริยธรรมผู้สูงอายุ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โครงการอบรมส่งเสริมสุขภาพสำหรับผู้สูงอายุ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100,000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โครงการอบรมให้ความรู้การป้องกันการละเมิดสิทธิเด็กและสตรี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โครงการอบรมให้ความรู้เกี่ยวกับการสร้างสมรรถภาพทางร่างกายและจิตใจของผู้พิการและผู้ด้อยโอกาส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10,000</w:t>
            </w:r>
          </w:p>
        </w:tc>
      </w:tr>
      <w:tr w:rsidR="00FB4E42" w:rsidRPr="00FB4E42" w:rsidTr="00142179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โครงการอบรมอาสาสมัครท้องถิ่นรักษ์โลก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</w:tr>
      <w:tr w:rsidR="00FB4E42" w:rsidRPr="00FB4E42" w:rsidTr="00142179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ค่าบำรุงรักษาและซ่อมแซม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85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60,000</w:t>
            </w:r>
          </w:p>
        </w:tc>
        <w:tc>
          <w:tcPr>
            <w:tcW w:w="113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180,000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55AC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cs/>
              </w:rPr>
              <w:t>ค่าวัสดุ</w:t>
            </w: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วัสดุยานพาหนะและขนส่ง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25,000</w:t>
            </w:r>
          </w:p>
        </w:tc>
      </w:tr>
      <w:tr w:rsidR="00FB4E42" w:rsidRPr="00FB4E42" w:rsidTr="00F55AC5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วัสดุคอมพิวเตอร์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75,000</w:t>
            </w:r>
          </w:p>
        </w:tc>
      </w:tr>
      <w:tr w:rsidR="00FB4E42" w:rsidRPr="00FB4E42" w:rsidTr="00F55AC5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วัสดุไฟฟ้าและวิทยุ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13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30,000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วัสดุเชื้อเพลิงและหล่อลื่น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140,000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240,000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วัสดุกีฬา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3,000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วัสดุเครื่องดับเพลิง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10,000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วัสดุงานบ้านงานครัว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30,000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ค่าอาหารเสริม (นม)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819,063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819,063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วัสดุก่อสร้าง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50,000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วัสดุโฆษณาและเผยแพร่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3,100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13,100</w:t>
            </w:r>
          </w:p>
        </w:tc>
      </w:tr>
      <w:tr w:rsidR="00FB4E42" w:rsidRPr="00FB4E42" w:rsidTr="0054765A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วัสดุสำนักงาน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80,000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130,000</w:t>
            </w:r>
          </w:p>
        </w:tc>
      </w:tr>
      <w:tr w:rsidR="00FB4E42" w:rsidRPr="00FB4E42" w:rsidTr="0054765A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วัสดุอื่น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113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10,000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55AC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cs/>
              </w:rPr>
              <w:t>ค่าสาธารณูปโภค</w:t>
            </w: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ค่าบริการสื่อสารและโทรคมนาคม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50,000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ค่าไฟฟ้า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150,000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180,000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ค่าบริการไปรษณีย์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10,000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ค่าบริการโทรศัพท์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55AC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cs/>
              </w:rPr>
              <w:t>งบลงทุน</w:t>
            </w:r>
          </w:p>
        </w:tc>
        <w:tc>
          <w:tcPr>
            <w:tcW w:w="849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55AC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cs/>
              </w:rPr>
              <w:t>ค่าครุภัณฑ์</w:t>
            </w: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ครุภัณฑ์สำนักงาน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โครงการจัดซื้อเครื่องปรับอากาศ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106,600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106,600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 xml:space="preserve">โครงการจัดซื้อตู้เอกสารเหล็ก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2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บาน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9,800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4,900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14,700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 xml:space="preserve">โครงการจัดซื้อตู้เอกสารเหล็กบานเลื่อนกระจก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3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ชั้น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4,490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4,490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โครงการจัดซื้อพัดลมติดผนัง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57,000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57,000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ครุภัณฑ์คอมพิวเตอร์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โครงการจัดซื้อเครื่องคอมพิวเตอร์โน้ตบุ๊ก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สำหรับงานสำนักงาน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16,000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16,000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โครงการจัดซื้อเครื่องพิมพ์แบบฉีดหมึก (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Inkjet Printer)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6,300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6,300</w:t>
            </w:r>
          </w:p>
        </w:tc>
      </w:tr>
      <w:tr w:rsidR="00FB4E42" w:rsidRPr="00FB4E42" w:rsidTr="00F55AC5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 xml:space="preserve">โครงการจัดซื้อเครื่องพิมพ์เลเชอร์ หรือ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LED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 xml:space="preserve">ขาวดำ ชนิด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Network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8,900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8,900</w:t>
            </w:r>
          </w:p>
        </w:tc>
      </w:tr>
      <w:tr w:rsidR="00FB4E42" w:rsidRPr="00FB4E42" w:rsidTr="00F55AC5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โครงการจัดซื้ออุปกรณ์อ่านบัตรแบบอเนกประสงค์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(Smart Card Reader)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1,400</w:t>
            </w:r>
          </w:p>
        </w:tc>
        <w:tc>
          <w:tcPr>
            <w:tcW w:w="85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4,200</w:t>
            </w:r>
          </w:p>
        </w:tc>
        <w:tc>
          <w:tcPr>
            <w:tcW w:w="113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6,300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ครุภัณฑ์ยานพาหนะและขนส่ง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โครงการจัดซื้อรถโดยสารขนาด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12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ที่นั่ง (ดีเซล)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 xml:space="preserve">ปริมาตรกระสูบไม่ต่ำกว่า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2,400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ซีซี หรือกำลัง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lastRenderedPageBreak/>
              <w:t xml:space="preserve">เครื่องยนต์สูงสุดไม่ต่ำกว่า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90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กิโลวัตต์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1,288,000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1,288,000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ครุภัณฑ์โรงงาน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โครงการจัดซื้อสว่านไขควงไร้สาย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10,000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ครุภัณฑ์โฆษณาและเผยแพร่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โครงการจัดซื้อกล้องถ่ายภาพระบบดิจิตอล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55AC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cs/>
              </w:rPr>
              <w:t>ค่าที่ดินและสิ่งก่อสร้าง</w:t>
            </w: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ค่าก่อสร้างสิ่งสาธารณูปโภค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01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โครงการก่อสร้างถนนคอนกรีตเสริมเหล็ก หมู่ที่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202,000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202,000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02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 xml:space="preserve">โครงการก่อสร้างอาคารอเนกประสงค์ หมู่ที่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222,000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222,000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03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โครงการก่อสร้างโดมอเนกประสงค์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 xml:space="preserve">หมู่ที่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202,000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202,000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04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 xml:space="preserve">โครงการก่อสร้างอาคารอเนกประสงค์ หมู่ที่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278,000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278,000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05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โครงการก่อสร้างเสริมไหล่ทางถนนภายในหมู่บ้าน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 xml:space="preserve">หมู่ที่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302,000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302,000</w:t>
            </w:r>
          </w:p>
        </w:tc>
      </w:tr>
      <w:tr w:rsidR="00FB4E42" w:rsidRPr="00FB4E42" w:rsidTr="00142179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06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โครงการก่อสร้างถนนคอนกรีตเสริมเหล็ก หมู่ที่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 9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115,000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115,000</w:t>
            </w:r>
          </w:p>
        </w:tc>
      </w:tr>
      <w:tr w:rsidR="00FB4E42" w:rsidRPr="00FB4E42" w:rsidTr="00142179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07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โครงการก่อสร้างรางระบายน้ำคอนกรีตเสริมเหล็กรูปตัวยู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 xml:space="preserve">หมู่ที่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144,000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144,000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08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โครงการก่อสร้างถนนคอนกรีตเสริมเหล็ก หมู่ที่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10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160,000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160,000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09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โครงการก่อสร้างถนนคอนกรีตเสริมเหล็ก หมู่ที่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12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204,000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204,000</w:t>
            </w:r>
          </w:p>
        </w:tc>
      </w:tr>
      <w:tr w:rsidR="00FB4E42" w:rsidRPr="00FB4E42" w:rsidTr="0054765A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10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โครงการก่อสร้างถนนคอนกรีตเสริมเหล็ก หมู่ที่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13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66,000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66,000</w:t>
            </w:r>
          </w:p>
        </w:tc>
      </w:tr>
      <w:tr w:rsidR="00FB4E42" w:rsidRPr="00FB4E42" w:rsidTr="0054765A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11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โครงการก่อสร้างถนนคอนกรีตเสริมเหล็ก หมู่ที่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13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110,000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110,000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12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โครงการปรับปรุงระบบประปา (ระบบกรองน้ำ)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สำนักงานองค์การบริหารส่วนตำบลแม่กรณ์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400,000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400,000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ค่าบำรุงรักษาและปรับปรุงที่ดินและสิ่งก่อสร้าง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ค่าใช้จ่ายในการปรับปรุง/ซ่อมแซมอาคารเรียนและอาคารประกอบ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200,000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ค่าออกแบบ ค่าควบคุมงานที่จ่ายให้แก่เอกชน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นิติบุคคลหรือบุคคลภายนอกเพื่อให้ได้มาซึ่งสิ่งก่อสร้าง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ค่าออกแบบ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ค่าควบคุมงานที่จ่ายให้แก่เอกชนนิติบุคคลหรือบุคคลภายนอกเพื่อให้ได้มาซึ่งสิ่งก่อสร้าง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460,000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460,000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20E1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cs/>
              </w:rPr>
              <w:t>งบรายจ่ายอื่น</w:t>
            </w:r>
          </w:p>
        </w:tc>
        <w:tc>
          <w:tcPr>
            <w:tcW w:w="849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20E1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cs/>
              </w:rPr>
              <w:t>รายจ่ายอื่น</w:t>
            </w: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รายจ่ายอื่น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20E1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20E1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โครงการสำรวจความพึงพอใจของประชาชนในเขตพื้นที่ตำบลแม่กรณ์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20E1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cs/>
              </w:rPr>
              <w:t>งบเงินอุดหนุน</w:t>
            </w:r>
          </w:p>
        </w:tc>
        <w:tc>
          <w:tcPr>
            <w:tcW w:w="849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20E1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cs/>
              </w:rPr>
              <w:t>เงินอุดหนุน</w:t>
            </w: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เงินอุดหนุนเอกชน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</w:tr>
      <w:tr w:rsidR="00FB4E42" w:rsidRPr="00FB4E42" w:rsidTr="00142179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01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 xml:space="preserve">อุดหนุนคณะกรรมการหมู่บ้าน หมู่ที่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1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บ้านแม่กรณ์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32,000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32,000</w:t>
            </w:r>
          </w:p>
        </w:tc>
      </w:tr>
      <w:tr w:rsidR="00FB4E42" w:rsidRPr="00FB4E42" w:rsidTr="00142179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01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 xml:space="preserve">อุดหนุนคณะกรรมการหมู่บ้าน หมู่ที่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1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บ้านแม่กรณ์ ตามโครงการตามแนวพระราชดำริด้านสาธารณสุข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</w:tr>
      <w:tr w:rsidR="00FB4E42" w:rsidRPr="00FB4E42" w:rsidTr="0054765A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02 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 xml:space="preserve">อุดหนุนคณะกรรมการหมู่บ้าน หมู่ที่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2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บ้านเวียงหวาย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32,000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32,000</w:t>
            </w:r>
          </w:p>
        </w:tc>
      </w:tr>
      <w:tr w:rsidR="00FB4E42" w:rsidRPr="00FB4E42" w:rsidTr="0054765A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02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 xml:space="preserve">อุดหนุนคณะกรรมการหมู่บ้าน หมู่ที่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2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บ้านเวียงหวาย ตามโครงการตามแนวพระราชดำริด้านสาธารณสุข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03 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 xml:space="preserve">อุดหนุนคณะกรรมการหมู่บ้าน หมู่ที่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3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บ้านสวนดอก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32,000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32,000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03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 xml:space="preserve">อุดหนุนคณะกรรมการหมู่บ้าน หมู่ที่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3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บ้านสวนดอก ตามโครงการตามแนวพระราชดำริด้านสาธารณสุข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04 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 xml:space="preserve">อุดหนุนคณะกรรมการหมู่บ้าน หมู่ที่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4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บ้านแม่สาด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33,000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33,000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04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 xml:space="preserve">อุดหนุนคณะกรรมการหมู่บ้าน หมู่ที่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4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บ้านแม่สาด ตามโครงการตามแนวพระราชดำริด้านสาธารณสุข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05 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 xml:space="preserve">อุดหนุนคณะกรรมการหมู่บ้าน หมู่ที่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5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บ้านเมืองรวง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32,000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32,000</w:t>
            </w:r>
          </w:p>
        </w:tc>
      </w:tr>
      <w:tr w:rsidR="00FB4E42" w:rsidRPr="00FB4E42" w:rsidTr="00142179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05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 xml:space="preserve">อุดหนุนคณะกรรมการหมู่บ้าน หมู่ที่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5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บ้านเมืองรวง ตามโครงการตามแนวพระราชดำริด้านสาธารณสุข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</w:tr>
      <w:tr w:rsidR="00FB4E42" w:rsidRPr="00FB4E42" w:rsidTr="008712CB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06 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 xml:space="preserve">อุดหนุนคณะกรรมการหมู่บ้าน หมู่ที่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6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บ้านปางมุ้ง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32,000</w:t>
            </w:r>
          </w:p>
        </w:tc>
        <w:tc>
          <w:tcPr>
            <w:tcW w:w="993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32,000</w:t>
            </w:r>
          </w:p>
        </w:tc>
      </w:tr>
      <w:tr w:rsidR="00FB4E42" w:rsidRPr="00FB4E42" w:rsidTr="008712CB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06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 xml:space="preserve">อุดหนุนคณะกรรมการหมู่บ้าน หมู่ที่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6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บ้านปางมุ้ง ตาม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lastRenderedPageBreak/>
              <w:t>โครงการตามแนวพระราชดำริด้านสาธารณสุข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85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</w:tr>
      <w:tr w:rsidR="00FB4E42" w:rsidRPr="00FB4E42" w:rsidTr="008712CB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07 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 xml:space="preserve">อุดหนุนคณะกรรมการหมู่บ้าน หมู่ที่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7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บ้านฝั่งหมิ่น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32,000</w:t>
            </w:r>
          </w:p>
        </w:tc>
        <w:tc>
          <w:tcPr>
            <w:tcW w:w="993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32,000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07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 xml:space="preserve">อุดหนุนคณะกรรมการหมู่บ้าน หมู่ที่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7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บ้านฝั่งหมิ่น ตามโครงการตามแนวพระราชดำริด้านสาธารณสุข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08 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 xml:space="preserve">อุดหนุนคณะกรรมการหมู่บ้าน หมู่ที่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8 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บ้านใหม่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31,000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31,000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08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 xml:space="preserve">อุดหนุนคณะกรรมการหมู่บ้าน หมู่ที่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8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บ้านใหม่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ตามโครงการตามแนวพระราชดำริด้านสาธารณสุข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09 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 xml:space="preserve">อุดหนุนคณะกรรมการหมู่บ้าน หมู่ที่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9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บ้านปางกอก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31,000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31,000</w:t>
            </w:r>
          </w:p>
        </w:tc>
      </w:tr>
      <w:tr w:rsidR="00FB4E42" w:rsidRPr="00FB4E42" w:rsidTr="00FB4E42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09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 xml:space="preserve">อุดหนุนคณะกรรมการหมู่บ้าน หมู่ที่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9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บ้านปางกอก ตามโครงการตามแนวพระราชดำริด้านสาธารณสุข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</w:tr>
      <w:tr w:rsidR="00FB4E42" w:rsidRPr="00FB4E42" w:rsidTr="008712CB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10 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 xml:space="preserve">อุดหนุนคณะกรรมการหมู่บ้าน หมู่ที่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10 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บ้านปางริมกรณ์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33,000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33,000</w:t>
            </w:r>
          </w:p>
        </w:tc>
      </w:tr>
      <w:tr w:rsidR="00FB4E42" w:rsidRPr="00FB4E42" w:rsidTr="008712CB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10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 xml:space="preserve">อุดหนุนคณะกรรมการหมู่บ้าน หมู่ที่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10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บ้านปางริมกรณ์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ตามโครงการตามแนวพระราชดำริด้าน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lastRenderedPageBreak/>
              <w:t>สาธารณสุข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85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</w:tr>
      <w:tr w:rsidR="00FB4E42" w:rsidRPr="00FB4E42" w:rsidTr="008712CB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11 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 xml:space="preserve">อุดหนุนคณะกรรมการหมู่บ้าน หมู่ที่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11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บ้านปางป่าอ้อ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31,000</w:t>
            </w:r>
          </w:p>
        </w:tc>
        <w:tc>
          <w:tcPr>
            <w:tcW w:w="993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31,000</w:t>
            </w:r>
          </w:p>
        </w:tc>
      </w:tr>
      <w:tr w:rsidR="00FB4E42" w:rsidRPr="00FB4E42" w:rsidTr="008712CB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11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 xml:space="preserve">อุดหนุนคณะกรรมการหมู่บ้าน หมู่ที่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11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บ้านปางป่าอ้อ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ตามโครงการตามแนวพระราชดำริด้านสาธารณสุข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</w:tr>
      <w:tr w:rsidR="00FB4E42" w:rsidRPr="00FB4E42" w:rsidTr="008712CB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12 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 xml:space="preserve">อุดหนุนคณะกรรมการหมู่บ้าน หมู่ที่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12 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บ้านหนองเขียว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33,000</w:t>
            </w:r>
          </w:p>
        </w:tc>
        <w:tc>
          <w:tcPr>
            <w:tcW w:w="993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33,000</w:t>
            </w:r>
          </w:p>
        </w:tc>
      </w:tr>
      <w:tr w:rsidR="00FB4E42" w:rsidRPr="00FB4E42" w:rsidTr="008712CB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12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 xml:space="preserve">อุดหนุนคณะกรรมการหมู่บ้าน หมู่ที่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12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บ้านหนองเขียว ตามโครงการตามแนวพระราชดำริด้านสาธารณสุข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</w:tr>
      <w:tr w:rsidR="00FB4E42" w:rsidRPr="00FB4E42" w:rsidTr="008712CB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13 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 xml:space="preserve">อุดหนุนคณะกรรมการหมู่บ้าน หมู่ที่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13 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บ้านป่าสักทอง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32,000</w:t>
            </w:r>
          </w:p>
        </w:tc>
        <w:tc>
          <w:tcPr>
            <w:tcW w:w="993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32,000</w:t>
            </w:r>
          </w:p>
        </w:tc>
      </w:tr>
      <w:tr w:rsidR="00FB4E42" w:rsidRPr="00FB4E42" w:rsidTr="008712CB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13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 xml:space="preserve">อุดหนุนคณะกรรมการหมู่บ้าน หมู่ที่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13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บ้านป่าสักทอง ตามโครงการตามแนวพระราชดำริด้านสาธารณสุข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</w:tr>
      <w:tr w:rsidR="00FB4E42" w:rsidRPr="00FB4E42" w:rsidTr="008712CB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14 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อุดหนุนกลุ่มพัฒนาสตรีตำบลแม่กรณ์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80,000</w:t>
            </w:r>
          </w:p>
        </w:tc>
        <w:tc>
          <w:tcPr>
            <w:tcW w:w="993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80,000</w:t>
            </w:r>
          </w:p>
        </w:tc>
      </w:tr>
      <w:tr w:rsidR="00FB4E42" w:rsidRPr="00FB4E42" w:rsidTr="008712CB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15 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อุดหนุนชมรมผู้สูงอายุตำบลแม่กรณ์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993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100,000</w:t>
            </w:r>
          </w:p>
        </w:tc>
      </w:tr>
      <w:tr w:rsidR="00FB4E42" w:rsidRPr="00FB4E42" w:rsidTr="008712CB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16 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อุดหนุนศูนย์การเรียนรู้โรงเรียนผู้สูงอายุตำบลแม่กรณ์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993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100,000</w:t>
            </w:r>
          </w:p>
        </w:tc>
      </w:tr>
      <w:tr w:rsidR="00FB4E42" w:rsidRPr="00FB4E42" w:rsidTr="008712CB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เงินอุดหนุนส่วนราชการ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</w:tr>
      <w:tr w:rsidR="00FB4E42" w:rsidRPr="00FB4E42" w:rsidTr="008712CB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F4491" w:rsidRPr="00FB4E42" w:rsidRDefault="00FB4E42" w:rsidP="0054765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โครงการเกษตรเพื่ออาหารกลางวัน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(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ปลูกพืชผักสวนครัว)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85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10,000</w:t>
            </w:r>
          </w:p>
        </w:tc>
      </w:tr>
      <w:tr w:rsidR="00FB4E42" w:rsidRPr="00FB4E42" w:rsidTr="00CF4491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โครงการดำเนินการและสนับสนุนการดำเนินงานจัดกิจกรรมของส่วนราชการและองค์กรจังหวัดเชียงราย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113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50,000</w:t>
            </w:r>
          </w:p>
        </w:tc>
      </w:tr>
      <w:tr w:rsidR="00FB4E42" w:rsidRPr="00FB4E42" w:rsidTr="008712CB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โครงการน้อมนำปรัชญาเศรษฐกิจพอเพียงสู่โรงเรียนบ้านปางริมกรณ์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85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10,000</w:t>
            </w:r>
          </w:p>
        </w:tc>
      </w:tr>
      <w:tr w:rsidR="00FB4E42" w:rsidRPr="00FB4E42" w:rsidTr="008712CB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ผ่าตัด-ทำหมันเพื่อลดจำนวนสุนัขและแมวที่เป็นสัตว์พาหนะของโรคพิษสุนัขบ้าในสุนัขและแมวไม่มีเจ้าของในพื้นที่จังหวัดเชียงราย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3,000</w:t>
            </w:r>
          </w:p>
        </w:tc>
      </w:tr>
      <w:tr w:rsidR="00FB4E42" w:rsidRPr="00FB4E42" w:rsidTr="008712CB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เพิ่มประสิทธิภาพศูนย์ปฏิบัติการร่วมในการช่วยเหลือประชาชนขององค์กรปกครองส่วนท้องถิ่นระดับอำเภอ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 </w:t>
            </w: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อำเภอเมืองเชียงราย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113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40,000</w:t>
            </w:r>
          </w:p>
        </w:tc>
      </w:tr>
      <w:tr w:rsidR="00FB4E42" w:rsidRPr="00FB4E42" w:rsidTr="008712CB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โครงการเลี้ยงไก่พันธุ์ไข่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85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</w:tr>
      <w:tr w:rsidR="00FB4E42" w:rsidRPr="00FB4E42" w:rsidTr="008712CB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โครงการส่งเสริมคุณธรรมจริยธรรม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85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10,000</w:t>
            </w:r>
          </w:p>
        </w:tc>
      </w:tr>
      <w:tr w:rsidR="00FB4E42" w:rsidRPr="00FB4E42" w:rsidTr="008712CB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โครงการสนับสนุนอาหารกลางวันโรงเรียนในเขตพื้นที่รับผิดชอบขององค์การบริหารส่วนตำบลแม่กรณ์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1,312,000</w:t>
            </w:r>
          </w:p>
        </w:tc>
        <w:tc>
          <w:tcPr>
            <w:tcW w:w="85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1,312,000</w:t>
            </w:r>
          </w:p>
        </w:tc>
      </w:tr>
      <w:tr w:rsidR="00FB4E42" w:rsidRPr="00FB4E42" w:rsidTr="008712CB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โครงการสรงน้ำพระธาตุดอยตุง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8,000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8,000</w:t>
            </w:r>
          </w:p>
        </w:tc>
      </w:tr>
      <w:tr w:rsidR="00FB4E42" w:rsidRPr="00FB4E42" w:rsidTr="008712CB">
        <w:trPr>
          <w:gridAfter w:val="4"/>
          <w:wAfter w:w="1321" w:type="dxa"/>
          <w:trHeight w:val="285"/>
        </w:trPr>
        <w:tc>
          <w:tcPr>
            <w:tcW w:w="7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โครงการสืบสานดนตรีพื้นเมืองในโรงเรียนบ้านปางคึก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10,000</w:t>
            </w:r>
          </w:p>
        </w:tc>
      </w:tr>
      <w:tr w:rsidR="00FB4E42" w:rsidRPr="00FB4E42" w:rsidTr="008712CB">
        <w:trPr>
          <w:gridAfter w:val="4"/>
          <w:wAfter w:w="1321" w:type="dxa"/>
          <w:trHeight w:val="285"/>
        </w:trPr>
        <w:tc>
          <w:tcPr>
            <w:tcW w:w="3481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cs/>
              </w:rPr>
              <w:t>รวม</w:t>
            </w:r>
          </w:p>
        </w:tc>
        <w:tc>
          <w:tcPr>
            <w:tcW w:w="1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13,225,388</w:t>
            </w:r>
          </w:p>
        </w:tc>
        <w:tc>
          <w:tcPr>
            <w:tcW w:w="85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45,000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2,405,000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385,800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1,111,000</w:t>
            </w:r>
          </w:p>
        </w:tc>
        <w:tc>
          <w:tcPr>
            <w:tcW w:w="993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2,770,320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25,000</w:t>
            </w:r>
          </w:p>
        </w:tc>
        <w:tc>
          <w:tcPr>
            <w:tcW w:w="851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511,000</w:t>
            </w:r>
          </w:p>
        </w:tc>
        <w:tc>
          <w:tcPr>
            <w:tcW w:w="99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8,362,013</w:t>
            </w:r>
          </w:p>
        </w:tc>
        <w:tc>
          <w:tcPr>
            <w:tcW w:w="85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898,360</w:t>
            </w:r>
          </w:p>
        </w:tc>
        <w:tc>
          <w:tcPr>
            <w:tcW w:w="113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13,261,119</w:t>
            </w:r>
          </w:p>
        </w:tc>
        <w:tc>
          <w:tcPr>
            <w:tcW w:w="113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B4E42" w:rsidRPr="00FB4E42" w:rsidRDefault="00FB4E42" w:rsidP="00FB4E4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B4E4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43,000,000</w:t>
            </w:r>
          </w:p>
        </w:tc>
      </w:tr>
    </w:tbl>
    <w:p w:rsidR="00B471B7" w:rsidRDefault="00B471B7"/>
    <w:sectPr w:rsidR="00B471B7" w:rsidSect="0054765A">
      <w:headerReference w:type="default" r:id="rId7"/>
      <w:pgSz w:w="16838" w:h="11906" w:orient="landscape"/>
      <w:pgMar w:top="1701" w:right="1440" w:bottom="1701" w:left="1440" w:header="1418" w:footer="709" w:gutter="0"/>
      <w:pgNumType w:start="18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691" w:rsidRDefault="00860691" w:rsidP="00142179">
      <w:pPr>
        <w:spacing w:after="0" w:line="240" w:lineRule="auto"/>
      </w:pPr>
      <w:r>
        <w:separator/>
      </w:r>
    </w:p>
  </w:endnote>
  <w:endnote w:type="continuationSeparator" w:id="1">
    <w:p w:rsidR="00860691" w:rsidRDefault="00860691" w:rsidP="0014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691" w:rsidRDefault="00860691" w:rsidP="00142179">
      <w:pPr>
        <w:spacing w:after="0" w:line="240" w:lineRule="auto"/>
      </w:pPr>
      <w:r>
        <w:separator/>
      </w:r>
    </w:p>
  </w:footnote>
  <w:footnote w:type="continuationSeparator" w:id="1">
    <w:p w:rsidR="00860691" w:rsidRDefault="00860691" w:rsidP="00142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89396"/>
      <w:docPartObj>
        <w:docPartGallery w:val="Page Numbers (Top of Page)"/>
        <w:docPartUnique/>
      </w:docPartObj>
    </w:sdtPr>
    <w:sdtEndPr>
      <w:rPr>
        <w:rFonts w:ascii="Microsoft Sans Serif" w:hAnsi="Microsoft Sans Serif" w:cs="Microsoft Sans Serif"/>
        <w:sz w:val="24"/>
        <w:szCs w:val="24"/>
      </w:rPr>
    </w:sdtEndPr>
    <w:sdtContent>
      <w:p w:rsidR="00142179" w:rsidRPr="00142179" w:rsidRDefault="00DD4EE7">
        <w:pPr>
          <w:pStyle w:val="a5"/>
          <w:jc w:val="center"/>
          <w:rPr>
            <w:rFonts w:ascii="Microsoft Sans Serif" w:hAnsi="Microsoft Sans Serif" w:cs="Microsoft Sans Serif"/>
            <w:sz w:val="24"/>
            <w:szCs w:val="24"/>
          </w:rPr>
        </w:pPr>
        <w:r w:rsidRPr="00142179">
          <w:rPr>
            <w:rFonts w:ascii="Microsoft Sans Serif" w:hAnsi="Microsoft Sans Serif" w:cs="Microsoft Sans Serif"/>
            <w:sz w:val="24"/>
            <w:szCs w:val="24"/>
          </w:rPr>
          <w:fldChar w:fldCharType="begin"/>
        </w:r>
        <w:r w:rsidR="00142179" w:rsidRPr="00142179">
          <w:rPr>
            <w:rFonts w:ascii="Microsoft Sans Serif" w:hAnsi="Microsoft Sans Serif" w:cs="Microsoft Sans Serif"/>
            <w:sz w:val="24"/>
            <w:szCs w:val="24"/>
          </w:rPr>
          <w:instrText xml:space="preserve"> PAGE   \* MERGEFORMAT </w:instrText>
        </w:r>
        <w:r w:rsidRPr="00142179">
          <w:rPr>
            <w:rFonts w:ascii="Microsoft Sans Serif" w:hAnsi="Microsoft Sans Serif" w:cs="Microsoft Sans Serif"/>
            <w:sz w:val="24"/>
            <w:szCs w:val="24"/>
          </w:rPr>
          <w:fldChar w:fldCharType="separate"/>
        </w:r>
        <w:r w:rsidR="008712CB" w:rsidRPr="008712CB">
          <w:rPr>
            <w:rFonts w:ascii="Microsoft Sans Serif" w:hAnsi="Microsoft Sans Serif" w:cs="Microsoft Sans Serif"/>
            <w:noProof/>
            <w:sz w:val="24"/>
            <w:szCs w:val="24"/>
            <w:lang w:val="th-TH"/>
          </w:rPr>
          <w:t>190</w:t>
        </w:r>
        <w:r w:rsidRPr="00142179">
          <w:rPr>
            <w:rFonts w:ascii="Microsoft Sans Serif" w:hAnsi="Microsoft Sans Serif" w:cs="Microsoft Sans Serif"/>
            <w:sz w:val="24"/>
            <w:szCs w:val="24"/>
          </w:rPr>
          <w:fldChar w:fldCharType="end"/>
        </w:r>
      </w:p>
    </w:sdtContent>
  </w:sdt>
  <w:p w:rsidR="00142179" w:rsidRDefault="0014217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B4E42"/>
    <w:rsid w:val="00142179"/>
    <w:rsid w:val="001D53EF"/>
    <w:rsid w:val="00341356"/>
    <w:rsid w:val="003736CC"/>
    <w:rsid w:val="0054765A"/>
    <w:rsid w:val="00860691"/>
    <w:rsid w:val="008712CB"/>
    <w:rsid w:val="00AC1DD3"/>
    <w:rsid w:val="00B471B7"/>
    <w:rsid w:val="00C15E1E"/>
    <w:rsid w:val="00C340A6"/>
    <w:rsid w:val="00CF4491"/>
    <w:rsid w:val="00DD069A"/>
    <w:rsid w:val="00DD4EE7"/>
    <w:rsid w:val="00E32CAE"/>
    <w:rsid w:val="00F20E1D"/>
    <w:rsid w:val="00F55AC5"/>
    <w:rsid w:val="00F95983"/>
    <w:rsid w:val="00FB4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4E4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4E42"/>
    <w:rPr>
      <w:color w:val="800080"/>
      <w:u w:val="single"/>
    </w:rPr>
  </w:style>
  <w:style w:type="paragraph" w:customStyle="1" w:styleId="xl64">
    <w:name w:val="xl64"/>
    <w:basedOn w:val="a"/>
    <w:rsid w:val="00FB4E42"/>
    <w:pPr>
      <w:pBdr>
        <w:top w:val="single" w:sz="4" w:space="0" w:color="A9A9A9"/>
        <w:left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65">
    <w:name w:val="xl65"/>
    <w:basedOn w:val="a"/>
    <w:rsid w:val="00FB4E42"/>
    <w:pPr>
      <w:pBdr>
        <w:top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66">
    <w:name w:val="xl66"/>
    <w:basedOn w:val="a"/>
    <w:rsid w:val="00FB4E42"/>
    <w:pPr>
      <w:pBdr>
        <w:top w:val="single" w:sz="4" w:space="0" w:color="A9A9A9"/>
        <w:right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67">
    <w:name w:val="xl67"/>
    <w:basedOn w:val="a"/>
    <w:rsid w:val="00FB4E42"/>
    <w:pPr>
      <w:pBdr>
        <w:left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68">
    <w:name w:val="xl68"/>
    <w:basedOn w:val="a"/>
    <w:rsid w:val="00FB4E42"/>
    <w:pPr>
      <w:shd w:val="clear" w:color="D3D3D3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69">
    <w:name w:val="xl69"/>
    <w:basedOn w:val="a"/>
    <w:rsid w:val="00FB4E42"/>
    <w:pPr>
      <w:pBdr>
        <w:right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70">
    <w:name w:val="xl70"/>
    <w:basedOn w:val="a"/>
    <w:rsid w:val="00FB4E42"/>
    <w:pPr>
      <w:pBdr>
        <w:left w:val="single" w:sz="4" w:space="0" w:color="A9A9A9"/>
        <w:bottom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71">
    <w:name w:val="xl71"/>
    <w:basedOn w:val="a"/>
    <w:rsid w:val="00FB4E42"/>
    <w:pPr>
      <w:pBdr>
        <w:bottom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72">
    <w:name w:val="xl72"/>
    <w:basedOn w:val="a"/>
    <w:rsid w:val="00FB4E42"/>
    <w:pPr>
      <w:pBdr>
        <w:bottom w:val="single" w:sz="4" w:space="0" w:color="A9A9A9"/>
        <w:right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73">
    <w:name w:val="xl73"/>
    <w:basedOn w:val="a"/>
    <w:rsid w:val="00FB4E42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74">
    <w:name w:val="xl74"/>
    <w:basedOn w:val="a"/>
    <w:rsid w:val="00FB4E42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75">
    <w:name w:val="xl75"/>
    <w:basedOn w:val="a"/>
    <w:rsid w:val="00FB4E42"/>
    <w:pPr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76">
    <w:name w:val="xl76"/>
    <w:basedOn w:val="a"/>
    <w:rsid w:val="00FB4E42"/>
    <w:pP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77">
    <w:name w:val="xl77"/>
    <w:basedOn w:val="a"/>
    <w:rsid w:val="00FB4E42"/>
    <w:pPr>
      <w:spacing w:before="100" w:beforeAutospacing="1" w:after="100" w:afterAutospacing="1" w:line="240" w:lineRule="auto"/>
      <w:jc w:val="center"/>
      <w:textAlignment w:val="top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FB4E42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D3D3D3" w:fill="D3D3D3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16"/>
      <w:szCs w:val="16"/>
    </w:rPr>
  </w:style>
  <w:style w:type="paragraph" w:customStyle="1" w:styleId="xl79">
    <w:name w:val="xl79"/>
    <w:basedOn w:val="a"/>
    <w:rsid w:val="00FB4E42"/>
    <w:pPr>
      <w:pBdr>
        <w:top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80">
    <w:name w:val="xl80"/>
    <w:basedOn w:val="a"/>
    <w:rsid w:val="00FB4E42"/>
    <w:pPr>
      <w:pBdr>
        <w:top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81">
    <w:name w:val="xl81"/>
    <w:basedOn w:val="a"/>
    <w:rsid w:val="00FB4E42"/>
    <w:pPr>
      <w:pBdr>
        <w:right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82">
    <w:name w:val="xl82"/>
    <w:basedOn w:val="a"/>
    <w:rsid w:val="00FB4E42"/>
    <w:pPr>
      <w:pBdr>
        <w:bottom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83">
    <w:name w:val="xl83"/>
    <w:basedOn w:val="a"/>
    <w:rsid w:val="00FB4E42"/>
    <w:pPr>
      <w:pBdr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84">
    <w:name w:val="xl84"/>
    <w:basedOn w:val="a"/>
    <w:rsid w:val="00FB4E42"/>
    <w:pPr>
      <w:pBdr>
        <w:left w:val="single" w:sz="4" w:space="0" w:color="A9A9A9"/>
        <w:right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85">
    <w:name w:val="xl85"/>
    <w:basedOn w:val="a"/>
    <w:rsid w:val="00FB4E42"/>
    <w:pPr>
      <w:pBdr>
        <w:left w:val="single" w:sz="4" w:space="0" w:color="A9A9A9"/>
        <w:bottom w:val="single" w:sz="4" w:space="0" w:color="A9A9A9"/>
        <w:right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86">
    <w:name w:val="xl86"/>
    <w:basedOn w:val="a"/>
    <w:rsid w:val="00FB4E42"/>
    <w:pPr>
      <w:shd w:val="clear" w:color="D3D3D3" w:fill="D3D3D3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paragraph" w:customStyle="1" w:styleId="xl87">
    <w:name w:val="xl87"/>
    <w:basedOn w:val="a"/>
    <w:rsid w:val="00FB4E42"/>
    <w:pPr>
      <w:shd w:val="clear" w:color="D3D3D3" w:fill="D3D3D3"/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paragraph" w:customStyle="1" w:styleId="xl88">
    <w:name w:val="xl88"/>
    <w:basedOn w:val="a"/>
    <w:rsid w:val="00FB4E42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FB4E42"/>
    <w:pPr>
      <w:pBdr>
        <w:left w:val="single" w:sz="4" w:space="0" w:color="A9A9A9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90">
    <w:name w:val="xl90"/>
    <w:basedOn w:val="a"/>
    <w:rsid w:val="00FB4E42"/>
    <w:pPr>
      <w:pBdr>
        <w:left w:val="single" w:sz="4" w:space="0" w:color="A9A9A9"/>
        <w:bottom w:val="single" w:sz="4" w:space="0" w:color="A9A9A9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91">
    <w:name w:val="xl91"/>
    <w:basedOn w:val="a"/>
    <w:rsid w:val="00FB4E42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18"/>
      <w:szCs w:val="18"/>
    </w:rPr>
  </w:style>
  <w:style w:type="paragraph" w:customStyle="1" w:styleId="xl92">
    <w:name w:val="xl92"/>
    <w:basedOn w:val="a"/>
    <w:rsid w:val="00FB4E42"/>
    <w:pPr>
      <w:pBdr>
        <w:top w:val="single" w:sz="4" w:space="0" w:color="A9A9A9"/>
        <w:bottom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93">
    <w:name w:val="xl93"/>
    <w:basedOn w:val="a"/>
    <w:rsid w:val="00FB4E42"/>
    <w:pPr>
      <w:pBdr>
        <w:top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94">
    <w:name w:val="xl94"/>
    <w:basedOn w:val="a"/>
    <w:rsid w:val="00FB4E42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42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42179"/>
  </w:style>
  <w:style w:type="paragraph" w:styleId="a7">
    <w:name w:val="footer"/>
    <w:basedOn w:val="a"/>
    <w:link w:val="a8"/>
    <w:uiPriority w:val="99"/>
    <w:semiHidden/>
    <w:unhideWhenUsed/>
    <w:rsid w:val="00142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142179"/>
  </w:style>
  <w:style w:type="paragraph" w:styleId="a9">
    <w:name w:val="Balloon Text"/>
    <w:basedOn w:val="a"/>
    <w:link w:val="aa"/>
    <w:uiPriority w:val="99"/>
    <w:semiHidden/>
    <w:unhideWhenUsed/>
    <w:rsid w:val="0014217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4217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C1B92-B57F-4A99-8B9C-DDB4C42ED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2651</Words>
  <Characters>15114</Characters>
  <Application>Microsoft Office Word</Application>
  <DocSecurity>0</DocSecurity>
  <Lines>125</Lines>
  <Paragraphs>35</Paragraphs>
  <ScaleCrop>false</ScaleCrop>
  <Company/>
  <LinksUpToDate>false</LinksUpToDate>
  <CharactersWithSpaces>17730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cp:lastPrinted>2019-08-14T03:21:00Z</cp:lastPrinted>
  <dcterms:created xsi:type="dcterms:W3CDTF">2019-08-13T07:34:00Z</dcterms:created>
  <dcterms:modified xsi:type="dcterms:W3CDTF">2019-08-14T03:24:00Z</dcterms:modified>
</cp:coreProperties>
</file>