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5" w:type="dxa"/>
        <w:tblInd w:w="-34" w:type="dxa"/>
        <w:tblLook w:val="04A0"/>
      </w:tblPr>
      <w:tblGrid>
        <w:gridCol w:w="310"/>
        <w:gridCol w:w="354"/>
        <w:gridCol w:w="2504"/>
        <w:gridCol w:w="1057"/>
        <w:gridCol w:w="1702"/>
        <w:gridCol w:w="1683"/>
        <w:gridCol w:w="1692"/>
        <w:gridCol w:w="222"/>
        <w:gridCol w:w="1471"/>
        <w:gridCol w:w="1118"/>
        <w:gridCol w:w="369"/>
        <w:gridCol w:w="228"/>
        <w:gridCol w:w="1373"/>
        <w:gridCol w:w="222"/>
      </w:tblGrid>
      <w:tr w:rsidR="00DA4D26" w:rsidRPr="00D27EBA" w:rsidTr="00D27EBA">
        <w:trPr>
          <w:trHeight w:val="495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รายงานประมาณการรายจ่าย</w:t>
            </w:r>
          </w:p>
        </w:tc>
      </w:tr>
      <w:tr w:rsidR="00DA4D26" w:rsidRPr="00D27EBA" w:rsidTr="00D27EBA">
        <w:trPr>
          <w:trHeight w:val="348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DA4D26" w:rsidRPr="00D27EBA" w:rsidTr="00D27EBA">
        <w:trPr>
          <w:trHeight w:val="495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องค์การบริหารส่วนตำบลแม่กรณ์</w:t>
            </w:r>
          </w:p>
        </w:tc>
      </w:tr>
      <w:tr w:rsidR="00DA4D26" w:rsidRPr="00D27EBA" w:rsidTr="00D27EBA">
        <w:trPr>
          <w:trHeight w:val="495"/>
        </w:trPr>
        <w:tc>
          <w:tcPr>
            <w:tcW w:w="143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2837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อำเภอเมืองเชียงราย</w:t>
            </w:r>
            <w:r w:rsidR="0028375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จังหวัดเชียงราย</w:t>
            </w:r>
          </w:p>
        </w:tc>
      </w:tr>
      <w:tr w:rsidR="00DA4D26" w:rsidRPr="00D27EBA" w:rsidTr="00D27EBA">
        <w:trPr>
          <w:trHeight w:val="281"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0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รายจ่ายจริง</w:t>
            </w:r>
          </w:p>
        </w:tc>
        <w:tc>
          <w:tcPr>
            <w:tcW w:w="4726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ประมาณการ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2562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2563</w:t>
            </w:r>
          </w:p>
        </w:tc>
        <w:tc>
          <w:tcPr>
            <w:tcW w:w="1417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ยอดต่าง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ปี 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ฝ่ายการเมือง)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เงินเดือนนายก/รองนายก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514,080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เงินค่าตอบแทนพิเศษนายก/รองนายก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เงินค่าตอบแทนเลขานุการ/ที่ปรึกษานายกเทศมนตรี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นายกองค์การบริหารส่วนตำบล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79,200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78,116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25,780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86,400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2,161,200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2,145,600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2,145,600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2,404,800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2,404,800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(ฝ่ายการเมือง)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2,838,720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2,822,036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2,769,700</w:t>
            </w:r>
          </w:p>
        </w:tc>
        <w:tc>
          <w:tcPr>
            <w:tcW w:w="1701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3,003,120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3,089,520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D27EBA" w:rsidRDefault="00D27EBA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3590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2,399,395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2,334,036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2,449,980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3,127,370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3,301,560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 ของพนักงาน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16,625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761,760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706,633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779,640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789,240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1.23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798,960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52,887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3,447,780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3,308,776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3,499,620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4,186,610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4,370,520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6,286,500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6,130,812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6,269,320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7,189,730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7,460,040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10,150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19,940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6,240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87,548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89,000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42,740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156,040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108,768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148,130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197,000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200,300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D27EBA" w:rsidRDefault="00D27EBA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330,335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421,560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187,000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ค่าจ้างเหมาประชาสัมพันธ์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85,930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ค่าจ้างเหมารักษาความปลอดภัย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77,000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22,450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81,399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76.91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ค่าเช่าทรัพย์สิน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18,350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54,154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34,870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ค่าใช้จ่ายค่าของขวัญของรางวัล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หรือเงินรางวัล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57,813.68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93,177.75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82,016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ค่าใช้จ่ายเพื่อการเลือกตั้ง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79,450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โครงการต้อนรับคณะรัฐมนตรีสัญจรลงพื้นที่ตรวจเยี่ยมและพบประชาชน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ณ ศาลา เอนกประสงค์ 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ตำบลแม่กรณ์ ในวันจันทร์ 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ตุลาคม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31,243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โครงการประชุมประชาคม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,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การจัดทำแผนพัฒนาท้องถิ่นสี่ปี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,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ข้อบัญญัติงบประมาณรายจ่ายประจำปี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และแผนดำเนินงาน ขององค์การบริหารส่วนตำบลแม่กรณ์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โครงการประชุมประชาคม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,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การติดตามประเมินผลแผนพัฒนาและผลการปฏิบัติงานประจำปี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ขององค์การบริหารส่วนตำบลแม่กรณ์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1,425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โครงการประชุมประชาคม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,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จัดทำแผนยุทธศาสตร์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,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การจัดทำแผนพัฒนาสามปี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,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ข้อบัญญัติงบประมาณรายจ่ายประจำปี ขององค์การบริหารส่วนตำบลแม่กรณ์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,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แผนดำเนินงาน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โครงการประชุมประชาคม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,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จัดทำแผนยุทธศาสตร์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,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การจัดทำแผนพัฒนาท้องถิ่นสี่ปี่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,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ข้อบัญญัติงบประมาณรายจ่ายประจำปี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ขององค์การบริหารส่วนตำบลแม่กรณ์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,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แผนดำเนินงาน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สัมมนา ศึกษาดูงานเพื่อเพิ่มประสิทธิภาพการปฏิบัติราชการ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และพัฒนาคุณธรรมจริยธรรม แก่ผู้บริหาร พนักงานส่วนตำบล พนักงานจ้าง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และสมาชิกสภาองค์การบริหารส่วนตำบลแม่กรณ์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80,090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43.27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โครงการศูนย์ช่วยเหลือประชาชนขององค์การบริหารส่วนตำบลแม่กรณ์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โครงการสำรวจความพึงพอใจ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106,354.96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120,584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88,544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169,000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-70.41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526,503.64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691,300.75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802,268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849,299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217,441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83,899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63,854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74,034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2,245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8,495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47,690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56,917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-23.08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59,300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151,069.08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153,815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122,038.4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34,250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28,340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-34.78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29,875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3,015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317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495,705.08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365,224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333,659.4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364,034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207,334.45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207,701.77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252,156.87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-25.93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ค่าบริการโทรศัพท์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5,691.65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5,896.5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5,899.99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185.71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ค่าบริการไปรษณีย์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48,527.6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46,482.58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50,569.22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49,500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-19.19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266,609.7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263,376.85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310,706.08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331,500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1,444,858.42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1,428,669.6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1,594,763.48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1,664,799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1,739,334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โครงการจัดซื้อเก้าอี้สำนักงานพนักพิง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มีล้อ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สามารถโยกและหมุนได้รอบตัวขนาดกว้าง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50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ยาว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52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78 - 88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2,000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1,980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โครงการจัดซื้อเก้าอี้สำนักงานล้อเลื่อน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โครงการจัดซื้อเครื่องโทรสาร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โครงการจัดซื้อตู้สาขาโทรศัพท์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สายนอก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16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สายภายใน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พร้อมติดตั้ง 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โครงการจัดซื้อตู้เหล็กเก็บเอกสาร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แบบบานเลื่อน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โครงการจัดซื้อโต๊ะทำงาน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ระดับ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3 - 6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โครงการจัดซื้อโต๊ะพับหน้า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ฟอเมก้า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เซนติเมตร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เซนติเมตร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ขาชุบโครเมียม หน้า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TOP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อย่างหนา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3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ๆ 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2,100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โครงการจัดซื้อโต๊ะพับหน้า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ฟอเมก้า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เซนติเมตร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เซนติเมตร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ขาชุบโครเมียม หน้า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TOP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อย่างหนา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ๆ 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2,500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โครงการจัดซื้อโต๊ะพับหน้า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ฟอเมก้า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เซนติเมตร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เซนติเมตร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ขาชุบโครเมียม หน้า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TOP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อย่างหนา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ๆ 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2,700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ลึก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ขาเก้าอี้ล้อเลื่อน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แฉก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หมุนได้รอบทิศ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เก้าอี้บุด้วยฟองน้ำ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วัสดุหนังเทียม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มีที่พักแขน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มีพนักพิงรองรับ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ศรีษะ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และลำคอ สามารถปรับสูง- ต่ำ ด้วยระบบไฮโดร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ลิค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ราคาตัวละ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3,200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ลึก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61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90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ขาเก้าอี้ล้อเลื่อน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แฉก หมุนได้รอบทิศ เก้าอี้บุด้วยฟองน้ำ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วัสดุหนังเทียม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มีที่พักแขน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ราคาตัวละ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2,500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สีดำขาชุบเหล็ก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โครเมี่ยม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, 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91 - 101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ขาเหล็กชุบ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โครเมี่ยม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ปรับขึ้นลง ด้วยระบบ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Gas Lift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พนักพิงหลังติดตั้งสปริงโยกได้ เก้าอี้หมุนได้โดยรอบ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เก้าอี้บุด้วยฟองน้ำหนาอย่างดี หุ้มด้วยหนัง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PVC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หนา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 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2,300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โครงสร้าง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เป็นส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แตน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เลส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สวยงามและแข็งแรง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ผ้าตาข่ายคุณภาพสูง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สามารถระบายอากาศได้ดี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พนักแขนเรียบ ใช้งานสะดวก ปลอดภัย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8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1,650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12,720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จัดซื้อเก้าอี้สำนักงานสำหรับรับแขกสีดำ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พนักพิงและที่นั่งขึ้นโครงเหล็กชุบ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โครเมี่ยม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หุ้มด้วยหนัง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PU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เกรดเอ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ที่วางแขนผลิตจากเหล็กชุบ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โครเมี่ยม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หุ้มด้วยหนัง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PU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เกรดเอ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โครงขาตัวซีเป็นเหล็กชุบ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โครเมี่ยม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รองขา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ด้วยพ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ลาว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ติก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แข็ง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จุด กันลื่นและป้องกันรอยขีดข่วน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รับน้ำหนักๆ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ด้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80 - 100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กิโลกรัม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4,000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จัดซื้อเครื่องปรับอากาศแบบแยกส่วน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ราคารวมค่าติดตั้ง)แบบติดผนัง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บีทียูโดยมีคุณลักษณะเฉพาะสังเขป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ดังนี้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ขนาดที่กำหนดเป็นขนาดไม่ต่ำกว่า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ราคาที่กำหนดเป็นราคาที่รวมค่าติดตั้ง</w:t>
            </w:r>
          </w:p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 xml:space="preserve">3)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เครื่องปรับอากาศที่มีความสามารถในการทำความเย็นขนาดไม่เกิน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40,000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บีทียูต้องได้รับการรับรองมาตรฐานผลติภัณฑ์อุตสาหกรรม และฉลากประหยัดไฟฟ้า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เบอร์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ต้องเป็นเครื่องปรับอากาศที่ประกอบสำเร็จรูปทั้งชุด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มีความหน่วงเวลาการทำงานของคอมเพรสเซอร์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6)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การจัดซื้อเครื่องปรับอากาศขนาดอื่น ๆ(นอกจากข้อ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(SEER)</w:t>
            </w:r>
            <w:r w:rsid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สู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งกว่ำ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7)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การติดตั้งเครื่องปรับอากาศ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(1)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แบบแยกส่วนประกอบด้วยอุปกรณ์ดังนี้สวิตช์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ท่อทองแดงไปกลับหุ้มฉนวนยาว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สายไฟยาวไม่เกิน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จัดซื้อตามราคามาตรฐานครุภัณฑ์ กองมาตรฐานงบประมาณ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สำนักงบประมาณ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ธันวาคม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2562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จัดซื้อชุดรับแขก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ที่นั่ง พร้อมโต๊ะกลาง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ชุด จำนวนเงิน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45,000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44,800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จัดซื้อตู้โชว์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ลึก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0.40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1.70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ตู้ ๆ 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2,800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บาท เป็นเงิน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5, 600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5,600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จัดซื้อตู้เหล็กบานเลื่อนทึบ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27EB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จัดซื้อโต๊ะทำงาน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ระดับ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1 - 3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สูง </w:t>
            </w:r>
            <w:proofErr w:type="gram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</w:t>
            </w:r>
            <w:proofErr w:type="gram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มีตู้เก็บของ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ข้าง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4,000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3,950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จัดซื้อโต๊ะทำงานไม้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ลึก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ลิ้นชักด้านซ้ายและด้านขวา รวม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ลิ้นชัก เคลือบผิวด้วย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Melamine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ทำให้ผิวโต๊ะเรียบลื่น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ตัว ราคาตัวละ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10,900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จัดซื้อโต๊ะพับหน้า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ฟอเมก้า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 จำนวนเงิน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 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912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27EBA">
            <w:pPr>
              <w:spacing w:after="26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จัดซื้อโต๊ะหมู่บูชา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9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หน้าโต๊ะ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นิ้วผลิตจากไม้สัก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ลงรักปิดทอง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พร้อมโต๊ะแท่นใหญ่ขาสิงห์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เพื่อจัดซื้อโต๊ะทำงานเหล็กพร้อมกระจก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ลึก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หน้าโต๊ะเหล็ก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PVC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พร้อมกระจกปูโต๊ะ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 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8,500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 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โครงการจัดซื้อรถโดยสารขนาด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ที่นั่ง (ดีเซล) ปริมาตรกระสูบไม่ต่ำกว่า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2,400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ซีซี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หรือกำลังเครื่องยนต์สูงสุดไม่ต่ำกว่า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กิโลวัตต์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1,288,000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จัดซื้อไมโครโฟนไร้สายแบบ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ไมค์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คลื่น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UHF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ตัวรับ จอดิจิตอลแสดงความถี่ชัดเจน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ใช้ถ่าน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AA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ก้อน ประสิทธิภาพสูง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ระยะรับส่งไกล คุณภาพเสียงเยี่ยม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 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ซื้ออุปกรณ์ปรับแต่งเสียง(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อีควอไลเซอร์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ความถี่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ความถี่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Band)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แถว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มีคอมเพรสเซอร์ในตัว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การตอบสนองต่อย่านความถี่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เฮิร์ท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กิโล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เฮิร์ท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ราคาตัวละ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โครงการจัดซื้อกล้องถ่ายภาพ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ระบบดิจิตอล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โครงการจัดซื้อขาตั้งกล้องแบบสามท่อน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855C49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โครงการจัดซื้อโทรทัศน์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แอล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อี ดี</w:t>
            </w:r>
          </w:p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LED TV)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โครงการจัดซื้ออุปกรณ์กระจายสัญญาณไร้สาย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(Access Point)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ครุภัณฑ์งานบ้านงานครัว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โครงการจัดซื้อเครื่องทำน้ำเย็น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โครงการจัดซื้อตู้เย็นขนาด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9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คิวบิกฟุต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จัดซื้อเครื่องตัดหญ้า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แบบล้อจักรยาน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คุณลักษณะเฉพาะสังเขป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1)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เป็นเครื่องตัดหญ้าแบบเข็น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2)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เครื่องยนต์ขนาดไม่น้อยกว่า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แรงม้า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3)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ขนาดเส้นผ่าศูนย์กลางของล้อ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26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4)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รัศมีตัดหญ้าได้กว้างไม่น้อยกว่า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5)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ความจุถังน้ำมันเครื่องยนต์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1.50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ลิตร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คัน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จัดซื้อตามบัญชีราคามาตรฐานครุภัณฑ์ กองมาตรฐาน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สำนักงบประมาณ ธันวาคม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2561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855C49">
        <w:trPr>
          <w:trHeight w:val="776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26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สำหรับงานสำนักงาน(จอขนาดไม่น้อยกว่า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18.5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โครงการจัดซื้อเครื่องพิมพ์แบบฉีดหมึก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(Inkjet Printer)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55C49" w:rsidRDefault="00855C49"/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โครงการจัดซื้อจอแสดงภาพ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หน้าจอคอมพิวเตอร์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LCD)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โครงการจัดซื้ออุปกรณ์อ่านบัตรแบบอเนกประสงค์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(Smart Card Reader)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จัดซื้อเครื่องพิมพ์แบบฉีดหมึก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(Inkjet Printer)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161,780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86,970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175,260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1,332,200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161,780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86,970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175,260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1,332,200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งบรายจ่ายอื่น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รวมรายจ่ายอื่น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รวมงบรายจ่ายอื่น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55C49" w:rsidRDefault="00855C49"/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855C49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br w:type="page"/>
            </w:r>
            <w:r w:rsidR="00DA4D26"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อำเภอเมืองเชียงราย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7,979,138.42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7,718,451.6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8,126,343.48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10,296,729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9,338,074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งานบริหารงานคลัง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1,266,360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1,347,240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1,446,966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1,812,780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-2.87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1,760,760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 ของพนักงาน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3,780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211,400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225,240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230,040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2.09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234,840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1,428,360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1,634,640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1,751,441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2,124,600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2,073,600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1,428,360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1,634,640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1,751,441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2,124,600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2,073,600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55C49" w:rsidRDefault="00855C49">
      <w:r>
        <w:br w:type="page"/>
      </w:r>
    </w:p>
    <w:p w:rsidR="00855C49" w:rsidRDefault="00855C49"/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19,600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107,500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12,530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-4.06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37,800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140,030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216,600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321,400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319,800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306,135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253,020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193,640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1).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77,609.79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119,986.91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119,732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-16.67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3,888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3,140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11,956.61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386,884.79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382,746.91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329,216.61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376,000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386,000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855C49" w:rsidRDefault="00855C49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93,610.1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69,674.5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70,623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858.9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22,865.1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34,407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65,730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56,059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43,400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-30.88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128,017.1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136,263.4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149,547.1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143,400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654,931.89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673,210.31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695,363.71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840,800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805,800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855C49">
        <w:trPr>
          <w:trHeight w:val="500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855C49">
        <w:trPr>
          <w:trHeight w:val="421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พรีเมี่ยม</w:t>
            </w:r>
            <w:proofErr w:type="spellEnd"/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ระดับ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โครงการจัดซื้อเก้าอี้สำนักงานพนักพิง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มีล้อ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สามารถโยกและหมุนได้รอบตัว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ขนาดกว้าง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50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ยาว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52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78 - 88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 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ราคาตัวละ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2,000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 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3,960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แบบแยกส่วน ชนิดแขวน (มีระบบฟอกอากาศ)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โครงการจัดซื้อชั้นวางแฟ้มตั้ง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ช่อง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                                                                     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โครงการจัดซื้อตู้เอกสารลางเลื่อน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ชั้น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4,490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ชั้น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8,980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โครงการจัดซื้อตู้เอกสารเหล็กบานเลื่อนทึบ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โครงการจัดซื้อโต๊ะทำงาน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โครงการจัดซื้อโต๊ะทำงานเหล็ก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หน้าโต๊ะเหล็ก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PVC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สีดำ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รายละเอียดประกอบด้วย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ซม.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สูง </w:t>
            </w:r>
            <w:proofErr w:type="gram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94  -</w:t>
            </w:r>
            <w:proofErr w:type="gram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106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ซม.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 ไนล่อนตัน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แฉก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นิ้ว ลูกล้อใหญ่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50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มม.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แข็งแรง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ปรับขึ้นลงด้วยระบบ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Gas  Lift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พนักพิงหลังติดตั้งสปริงโยกได้ เก้าอี้หมุนได้โดยรอบ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>5.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เก้าอี้บุด้วยฟองน้ำหนาอย่างดี หุ้มด้วยหนัง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PVC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หนา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 ราคาตัวละ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แบบแยกส่วน แบบตั้งพื้นหรือแบบแขวน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36,000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EE7AA6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จัดซื้อเครื่องปรับอากาศแบบแยกส่วน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ราคารวมค่าติดตั้ง)แบบติดผนัง ขนาด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12,000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บีทียูโดยมีคุณลักษณะเฉพาะสังเขป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ดังนี้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1)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ขนาดที่กำหนดเป็นขนาดไม่ต่ำกว่า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12,000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บีทียู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2)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ราคาที่กำหนดเป็นราคาที่รวมค่าติดตั้ง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3)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เครื่องปรับอากาศที่มีความสามารถในการทำความเย็นขนาดไม่เกิน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40,000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บีทียูต้องได้รับการรับรองมาตรฐานผลติภัณฑ์อุตสาหกรรม และฉลากประหยัดไฟฟ้า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เบอร์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4)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ต้องเป็นเครื่องปรับอากาศที่ประกอบสำเร็จรูปทั้งชุด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5)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มีความหน่วงเวลาการทำงานของคอมเพรสเซอร์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6)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การจัดซื้อเครื่องปรับอากาศขนาดอื่น ๆ(นอกจากข้อ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3)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ประสิทธิภาพพลังงานตามฤดูกาล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(SEER)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สู</w:t>
            </w:r>
            <w:proofErr w:type="spellStart"/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งกว่ำ</w:t>
            </w:r>
            <w:proofErr w:type="spellEnd"/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7)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การติดตั้งเครื่องปรับอากาศ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  <w:t xml:space="preserve">(1)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แบบแยกส่วนประกอบด้วยอุปกรณ์ดังนี้สวิตช์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ตัว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ท่อทองแดงไปกลับหุ้มฉนวนยาว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เมตร สายไฟยาวไม่เกิน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เมตร จำนวน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จัดซื้อตามราคามาตรฐานครุภัณฑ์ กองมาตรฐานงบประมาณ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สำนักงบประมาณ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ธันวาคม</w:t>
            </w:r>
            <w:r w:rsidRPr="00EE7AA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2562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จัดซื้อรถจักรยายนต์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44,000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เครื่องเสียงล้อลาก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พกพา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โครงการจัดซื้อกล้องถ่ายภาพนิ่ง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ระบบดิจิตอล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9,790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ครุภัณฑ์สำรวจ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โครงการจัดซื้อล้อวัดระยะทางแบบระบบดิจิตอล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สำหรับประมวลผล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โน้ตบุ๊ค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สำหรับงานประมวลผล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โครงการจัดซื้ออุปกรณ์อ่านบัตรแบบอเนกประสงค์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(Smart Card Reader)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109,050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54,000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108,360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109,050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54,000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27,090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108,360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รวมงานบริหารงานคลัง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2,192,341.89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2,542,150.31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2,500,804.71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2,992,490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2,987,760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รวมแผนงานบริหารงานทั่วไป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10,171,480.31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10,260,601.91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10,627,148.19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13,289,219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12,325,834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228,060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162,360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390,420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390,420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52,800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658,000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710,800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5,290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บานเปิด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โครงการจัดซื้อเครื่องคอมพิวเตอร์สำหรับงานสำนักงาน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จอแสดงภาพขนาดไม่น้อยกว่า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(Ink Tank Printer)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36,390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36,390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E3588C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br w:type="page"/>
            </w:r>
            <w:r w:rsidR="00DA4D26"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รวมงานบริหารทั่วไปเกี่ยวกับการรักษาความสงบภายใน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1,137,610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งานป้องกันภัยฝ่ายพลเรือนและระงับอัคคีภัย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178,549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261,000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271,560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188,562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156,360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44,460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16,147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305,460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204,709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343,909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305,460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310,380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204,709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343,909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270,446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246,702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448,000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โครงการตั้งจุดตรวจ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จุดสกัดยาเสพติด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1,804.76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โครงการป้องกันและลดอุบัติเหตุทางถนนในช่วงเทศกาลปีใหม่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2560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24,120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โครงการฝึกซ้อมแผนป้องสาธารณภัยให้กับประชาชนในพื้นที่ตำบลแม่กรณ์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9,910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โครงการฝึกอบรมชุดรักษาความสงบเรียบร้อยตำบลแม่กรณ์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โครงการฝึกอบรมทบทวนและเพิ่มศักยภาพและความรู้ให้แก่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อปพร.และประชาชนตำบลแม่กรณ์ทุกภาคส่วน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โครงการฝึกอบรมเพื่อเพิ่มศักยภาพ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อปพร.ประจำปีงบประมาณ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โครงการฝึกอบรมเพื่อเพิ่มศักยภาพ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อปพร.ประจำปีงบประมาณ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โครงการสนับสนุนสายตรวจอาสาในพื้นที่ตำบลแม่กรณ์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313,816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277,002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485,110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689,050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6223A2" w:rsidRDefault="006223A2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E026C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 w:rsidR="00DA4D26"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วัสดุเครื่องแต่งกาย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วัสดุเครื่องดับเพลิง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313,816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277,002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485,110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694,050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จัดซื้อเก้าอี้ทำงาน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จัดซื้อโต๊ะทำงานเหล็ก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สปอร์ต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ไลท์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พร้อมขาตั้ง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3,350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จัดซื้อเครื่องขยายเสียงพร้อมลำโพง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วัตต์ ใช้กับไฟกระแสตรง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โวลท์</w:t>
            </w:r>
            <w:proofErr w:type="spellEnd"/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จัดซื้อป้ายไฟสามเหลี่ยมหยุดตรวจ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จัดซื้อลำโพงฮอร์น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8,340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จัดซื้อวิทยุคมนาคม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ระบบ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VHF/FM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ขนาดกำลังส่งไม่น้อยกว่า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วัตต์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จัดซื้อโคมไฟ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สปอร์ต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ไลท์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ยึดติดกับรางน้ำเหนือไฟกระพริบด้านข้าง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ด้านละ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ดวง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สามารถปรับก้มเงยได้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จัดซื้อชุดสัญญาณไฟฉุกเฉินแบบกระพริบชนิดแถวยาว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จัดซื้อไฟกระพริบ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(Flash Light)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จัดซื้อไฟกลมเล็กบนหลังคากึ่งกลางส่วนท้ายติดตั้งโคมไฟกระพริบแบบ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แฟลช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สีน้ำเงิน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ชนิดหลอดไฟ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XENON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แบบดวงเดี่ยว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จัดซื้อกระเป๋าสำหรับใส่อุปกรณ์ช่วยชีวิตฉุกเฉิน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จัดซื้อเก้าอี้เคลื่อนย้ายผู้ป่วยชนิดเข็นได้สามารถพับเก็บได้สะดวก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(Stair chair)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จัดซื้อคอนโซลยาวข้างเตียงผู้ป่วยพร้อมตู้ยา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จัดซื้อเครื่องดูดของเหลว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(Suction Pump)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จัดซื้อเครื่องวัดความดันโลหิตชนิดติดฝาผนัง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จัดซื้อเครื่องส่องกล่องเสียง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(Laryngoscope)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จัดซื้อชุดช่วยหายใจชนิดใช้มือบีบสำหรับเด็ก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 และผู้ใหญ่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จัดซื้อชุดป้องกันกระดูกคอเคลื่อน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(Cervical collar)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จัดซื้อชุดแผ่นกระดานรองหลังพร้อมชุด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ล็อค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ศีรษะ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จัดซื้อชุดเฝือกดามแขนขา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จัดซื้อชุดให้ออกซิเจนมีอุปกรณ์ประกอบ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ชุดแท่งแก้ว + กระบอกน้ำ + หน้ากาก สำหรับผู้ป่วย)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จัดซื้อเตียงนอนสำหรับผู้ป่วยแบบมีล้อเข็น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จัดซื้อท่อเก็บออกซิเจนขนาดใหญ่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(G – Size)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จัดซื้อที่แขวนน้ำเกลือในห้องพยาบาล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จัดซื้ออุปกรณ์ดามหลังชนิดสั้น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(Kendrick Extrication Device)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ครุภัณฑ์โรงงาน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โครงการจัดซื้อเครื่องเป่าลม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จัดซื้อเลื่อยโซ่ยนต์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เป็นเครื่องตัดไม้ชนิดเครื่องยนต์แบบมือถือ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               -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ใช้เครื่องยนต์เบนซิน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จังหวะ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เครื่องยนต์ขนาดไม่น้อยกว่า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แรงม้า ปริมาตรกระบอกสูบไม่น้อยกว่า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ซีซี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ขนาดบาร์ไม่น้อยกว่า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11.5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นิ้วพร้อมโซ่ตัด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ครุภัณฑ์เครื่องดับเพลิง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โครงการจัดซื้อถุงมือดับเพลิง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โครงการจัดซื้อรองเท้าดับเพลิง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โครงการจัดซื้อสายส่งน้ำดับเพลิง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E026C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E026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โครงการจัดซื้อสายส่งน้ำดับเพลิง</w:t>
            </w:r>
            <w:r w:rsidRPr="00DE026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E026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ขนาด </w:t>
            </w:r>
            <w:r w:rsidRPr="00DE026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2.5 </w:t>
            </w:r>
            <w:r w:rsidRPr="00DE026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โครงการจัดซื้อสายส่งน้ำดับเพลิงชนิดยางสังเคราะห์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โครงการจัดซื้อคอมพิวเตอร์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โน้ตบุ๊ค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สำหรับประมวลผล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โครงการจัดซื้อชุดผจญเพลิงในอาคาร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ชุดดับเพลิงภายในอาคาร)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145,190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494,700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E3588C">
        <w:trPr>
          <w:trHeight w:val="407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145,190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494,700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E3588C">
        <w:trPr>
          <w:trHeight w:val="412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E3588C">
        <w:trPr>
          <w:trHeight w:val="40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รวมงานป้องกันภัยฝ่ายพลเรือนและระงับอัคคีภัย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764,466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598,382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705,719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1,582,659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304,500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รวมแผนงานการรักษาความสงบภายใน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764,466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598,382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705,719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1,582,659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1,442,110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E3588C">
        <w:trPr>
          <w:trHeight w:val="416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แผนงานการศึกษา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13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20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436,300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463,020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490,680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614,060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47.42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905,220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 ของพนักงาน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8,480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639,000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605,919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68,435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59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1,196,780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1,215,350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1,207,034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1,376,060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1,667,220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381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1,196,780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1,215,350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1,207,034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1,376,060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1,667,220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4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22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338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E026C">
        <w:trPr>
          <w:trHeight w:val="416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6,200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95,400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E3588C" w:rsidRDefault="00E3588C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35,700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11,694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312.1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48,190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71,428.41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40,546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19,128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โครงการอบรมการจัดทำแผนและพัฒนาหลักสูตรสถานศึกษา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9,740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179,150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-72.09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86,568.41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64,493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95,374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221,694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128,190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53,803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39,713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17,984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วัสดุงานบ้านงานครัว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31,799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ค่าอาหารเสริม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นม)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715,835.94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734,292.22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836,369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4.43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873,461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60,900.42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75,205.91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67,496.87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วัสดุกีฬา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49,650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33.33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713,714.72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909,867.14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895,219.85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848,273.09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934,469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994,561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ค่าไฟฟ้า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16,252.49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18,416.08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11,405.25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297.83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ค่าบริการสื่อสารและโทรคมนาคม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8,282.34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7,575.6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7,575.6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24,534.83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25,991.68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18,980.85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17,541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1,027,170.38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994,304.53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982,827.94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1,263,704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1,258,151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541D62">
        <w:trPr>
          <w:trHeight w:val="34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541D62">
        <w:trPr>
          <w:trHeight w:val="421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541D62">
        <w:trPr>
          <w:trHeight w:val="412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โครงการจัดซื้อเก้าอี้สำนักงานระดับไหล่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โครงการจัดซื้อเครื่องปรับอากาศแบบแยกส่วนชนิดแขวน(มีระบบฟอกอากาศ)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โครงการจัดซื้อโต๊ะทำงาน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จัดซื้อตู้เหล็กเก็บเอกสาร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2,233,950.38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2,254,454.53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2,189,861.94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2,639,764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2,925,371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งานระดับก่อนวัยเรียนและประถมศึกษา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1,233,165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1,257,990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1,334,610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1,681,640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8.54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1,825,320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วิทย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ฐานะ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566,870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548,880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539,794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558,360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0.9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563,400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70,483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1,871,035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1,878,870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1,983,387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2,438,000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2,670,720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1,871,035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1,878,870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1,983,387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2,438,000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2,670,720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33,855.07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ค่าจ้างเหมารักษาความปลอดภัย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14,320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โครงการจัดกิจกรรมทัศนศึกษา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7,240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โครงการจัดกิจกรรมวันแม่/วันพ่อแห่งชาติ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1,882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ศึกษาดูงานของโรงเรียนองค์การบริหารส่วนตำบลแม่กรณ์และศูนย์พัฒนาเด็กเล็กองค์การบริหารส่วน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งานมหกรรมการศึกษา)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64,910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1,169,290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956,293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1,020,790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1,181,770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-21.14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931,910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โครงการอบรมสัมมนาการจัดระบบประกันคุณภาพการศึกษาภายในสถานศึกษาขั้นพื้นฐานของ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อปท.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โครงการอบรมสัมมนาการจัดระบบประกันคุณภาพการศึกษาภายในสถานศึกษาปฐมวัย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ของอปท.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1,275,295.07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1,030,435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1,069,390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1,275,770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1,011,230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541D62" w:rsidRDefault="00541D62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24,003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21,158.42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45,161.42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1,275,295.07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1,032,835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1,119,351.42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1,310,770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1,066,030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106,600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บาน เปิดมือจับบิด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โครงการจัดซื้อพัดลมติดผนัง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จัดซื้อผ้าม่านชนิดดี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กันแสงยูวี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พร้อมอุปกรณ์ติดตั้ง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3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จำนวนเงิน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13,500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 ประกอบด้วย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3.70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สูง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1.70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3.71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1.70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ชุด 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3.73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สูง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1.70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จัดซื้อตามราคาท้องตลาด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พัดลมติดผนัง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42,750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เครื่องเล่น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DVD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โทรทัศน์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แอล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อี ดี (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LED TV)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โครงการจัดซื้อคอมพิวเตอร์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โน๊ตบุ๊ค</w:t>
            </w:r>
            <w:proofErr w:type="spellEnd"/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โครงการจัดซื้อเครื่องคอมพิวเตอร์โน้ตบุ๊ก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สำหรับงานสำนักงาน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โครงการจัดซื้อเครื่องพิมพ์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เลเชอร์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หรือ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LED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ขาวดำ ชนิด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Network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8,900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โครงการจัดซื้อเครื่องพิมพ์เลเซอร์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หรือ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LED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ขาวดำ ชนิด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Network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โครงการจัดซื้ออุปกรณ์อ่านบัตรแบบอเนกประสงค์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(Smart Card Reader)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จัดซื้อเครื่องคอมพิวเตอร์สำหรับสำนักงาน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199,700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148,000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โครงการปรับปรุงติดตั้งเหล็กดัดหน้าต่างพร้อมมุ้งลวด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อาคารเรียน คสล.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ชั้น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ห้องเรียน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463,000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611,000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20,190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624,500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399,700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174,900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1,096,134.34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1,253,960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โครงการเกษตรเพื่ออาหารกลางวัน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ปลูกพืชผักสวนครัว)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โครงการจัดการป้องกันและแก้ไขปัญหายาเสพติด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โครงการจัดกิจกรรมค่ายวิชาการเพื่อยกระดับผลสัมฤทธิ์ทางการเรียน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โครงการน้อมนำปรัชญาเศรษฐกิจพอเพียงสู่โรงเรียนบ้านปางริมกรณ์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โครงการเพาะเห็ดนางฟ้า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โครงการส่งเสริมคุณธรรมจริยธรรม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1,309,380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1,314,000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18.42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1,556,000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โครงการสร้างสรรค์ยุวเกษตรตามร้อยเท้าพ่อ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1,096,134.34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1,253,960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1,359,380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1,344,000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1,586,000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1,096,134.34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1,253,960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1,359,380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1,344,000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1,586,000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4,322,464.41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4,185,855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5,086,618.42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5,492,470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5,497,650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รวมแผนงานการศึกษา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6,556,414.79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6,440,309.53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7,276,480.36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8,132,234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8,423,021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373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421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427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40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410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ค่าจ้างเหมาสำรวจข้อมูลสัตว์และขึ้นทะเบียนสัตว์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ตามโครงการสัตว์ปลอดโรค คนปลอดภัยจากโรคพิษสุนัขบ้าฯ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5,313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โครงการป้องกันโรคพิษสุนัขบ้า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44,275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โครงการฝึกอบรมอาสาสมัครฉีดวัคซีนโรคพิษสุนัข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53.85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4D43DE">
        <w:trPr>
          <w:trHeight w:val="349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โครงการพ่นหมอกควัน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64,942.78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107,157.5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100,036.9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56,415.4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โครงการรณรงค์ป้องกันโรคต่างๆ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โครงการโรคระบาดหรือภัยพิบัติในพื้นที่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4D43DE" w:rsidRDefault="00DA4D26" w:rsidP="004D43D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คนปลอดภัยจากโรคพิษสุนัขบ้า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ตามปณิธานศาตรา</w:t>
            </w:r>
            <w:proofErr w:type="spellStart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จารย์</w:t>
            </w:r>
            <w:proofErr w:type="spellEnd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ดร.สมเด็จพระเจ้าน้องนางเธอ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เจ้าฟ้าจุฬา</w:t>
            </w:r>
            <w:proofErr w:type="spellStart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ภรณ</w:t>
            </w:r>
            <w:proofErr w:type="spellEnd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วลัยลักษณ์ อัครราชกุมารี กรมพระศรี</w:t>
            </w:r>
            <w:proofErr w:type="spellStart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สวางควัฒนวรขัตติย</w:t>
            </w:r>
            <w:proofErr w:type="spellEnd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รานารี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4D43DE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โครงการสัตว์ปลอดโรค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คนปลอดภัยจากโรคพิษสุนัขบ้า ตามปณิธานศาตรา</w:t>
            </w:r>
            <w:proofErr w:type="spellStart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จารย์</w:t>
            </w:r>
            <w:proofErr w:type="spellEnd"/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ดร.สมเด็จพระเจ้าลูกเธอเจ้าฟ้าจุฬาภรณ์วลัยลักษณ์อัครราชกุมารี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58,038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4D43DE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4D43DE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โครงการอบรมพัฒนาศักยภาพของผู้ปฏิบัติหน้าที่ด้านสาธารณสุข</w:t>
            </w:r>
            <w:r w:rsidRPr="004D43D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64,942.78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151,432.5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219,803.3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257,500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64,942.78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151,432.5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219,803.3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257,500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โครงการจัดซื้อเครื่องพ่นหมอกควัน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ผ่าตัด-ทำหมันเพื่อลดจำนวนสุนัขและแมวที่เป็นสัตว์พาหนะของโรคพิษสุนัขบ้าในสุนัขและแมวไม่มีเจ้าของในพื้นที่จังหวัดเชียงร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เงินอุดหนุนเอกชน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บ้านเวียงหวาย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บ้านสวนดอก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บ้านแม่สาด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บ้านเมืองรวง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บ้านปางมุ้ง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4D43DE" w:rsidRDefault="004D43DE">
      <w:r>
        <w:br w:type="page"/>
      </w:r>
    </w:p>
    <w:p w:rsidR="004D43DE" w:rsidRDefault="004D43DE"/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บ้านฝั่งหมิ่น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บ้านใหม่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บ้านปางกอก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บ้านปางริมกรณ์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บ้านปางป่าอ้อ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บ้านหนองเขียว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บ้านป่าสักทอง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64,942.78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151,432.5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482,803.3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520,500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4D43DE" w:rsidRDefault="004D43DE"/>
    <w:p w:rsidR="004D43DE" w:rsidRDefault="004D43DE"/>
    <w:tbl>
      <w:tblPr>
        <w:tblW w:w="14447" w:type="dxa"/>
        <w:tblInd w:w="-34" w:type="dxa"/>
        <w:tblLook w:val="04A0"/>
      </w:tblPr>
      <w:tblGrid>
        <w:gridCol w:w="309"/>
        <w:gridCol w:w="354"/>
        <w:gridCol w:w="3590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งานโรงพยาบาล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วัสดุวิทยาศาสตร์หรือการแพทย์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รวมงานโรงพยาบาล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เงินอุดหนุนเอกชน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รวมแผนงานสาธารณสุข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64,942.78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414,432.5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482,803.3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570,500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4D43DE" w:rsidRDefault="004D43DE">
      <w:r>
        <w:br w:type="page"/>
      </w:r>
    </w:p>
    <w:p w:rsidR="009404E5" w:rsidRDefault="009404E5"/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โครงการเยี่ยมบ้านผู้ด้อยโอกาส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โครงการเยี่ยมบ้านผู้ป่วยเอดส์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โครงการเยี่ยมบ้านผู้พิการ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โครงการเยี่ยมบ้านผู้สูงอายุ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รวมแผนงานสังคมสงเคราะห์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9404E5" w:rsidRDefault="009404E5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เงินเดือน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เงินเดือนพนักงาน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346,020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366,060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389,280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771,300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-1.56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759,240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เงินประจำตำแหน่ง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767,280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789,600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767,505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798,680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4.35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833,400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เงินเพิ่มต่าง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ๆของพนักงานจ้าง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97,020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63,631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73,320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-11.7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64,740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รวมเงินเดือน (ฝ่ายประจำ)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1,252,320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1,277,280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1,262,416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1,685,300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1,699,380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รวมงบบุคลากร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1,252,320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1,277,280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1,262,416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1,685,300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1,699,380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153,800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-55.56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ค่าเช่าบ้าน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20.57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เงินช่วยเหลือการศึกษาบุตร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รวมค่าตอบแทน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46,400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200,600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183,600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160,800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367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ค่าจ้างเหมาอื่น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233.33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ค่าใช้จ่ายในการเดินทางไปราชการ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24,206.8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ค่าบำรุงรักษาและซ่อมแซม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326,900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1,485,331.25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580,000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-82.76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383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336,900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1,050,165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1,509,538.05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02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37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39,864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22,388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17,118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-25.93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01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59,787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21,582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19,702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-60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20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62,073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140,192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68,497.62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13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19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วัสดุเชื้อเพลิงและหล่อลื่น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32,588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-40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11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16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24,450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20,749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-44.44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9404E5">
        <w:trPr>
          <w:trHeight w:val="409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186,174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224,162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158,654.62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569,474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1,355,127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1,868,792.67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1,011,600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430,800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4D43DE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lastRenderedPageBreak/>
              <w:br w:type="page"/>
            </w:r>
            <w:r w:rsidR="00DA4D26"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ครุภัณฑ์สำนักงาน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โครงการจัดซื้อชั้นวางแฟ้มตั้ง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ช่อง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โครงการจัดซื้อตู้เอกสารเหล็กบานเลื่อนกระจก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ฟุต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10,580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โครงการจัดซื้อพา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ติชั่น</w:t>
            </w:r>
            <w:proofErr w:type="spellEnd"/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จัดซื้อเครื่องปรับอากาศแบบแยกส่วน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ราคารวมค่าติดตั้ง)แบบติดผนัง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บีทียูโดยมีคุณลักษณะเฉพาะสังเขป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ดังนี้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ขนาดที่กำหนดเป็นขนาดไม่ต่ำกว่า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ราคาที่กำหนดเป็นราคาที่รวมค่าติดตั้ง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เครื่องปรับอากาศที่มีความสามารถในการทำความเย็นขนาดไม่เกิน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40,000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บีทียูต้องได้รับการรับรองมาตรฐานผลติภัณฑ์อุตสาหกรรม และฉลากประหยัดไฟฟ้า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เบอร์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ต้องเป็นเครื่องปรับอากาศที่ประกอบสำเร็จรูปทั้งชุด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มีความหน่วงเวลาการทำงานของคอมเพรสเซอร์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6)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การจัดซื้อเครื่องปรับอากาศขนาดอื่น ๆ(นอกจากข้อ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lastRenderedPageBreak/>
              <w:t>ประสิทธิภาพพลังงานตามฤดูกาล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(SEER)</w:t>
            </w:r>
            <w:r w:rsidR="004D43D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="0090478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สูงกว</w:t>
            </w:r>
            <w:r w:rsidR="00904784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่า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7)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การติดตั้งเครื่องปรับอากาศ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(1)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แบบแยกส่วนประกอบด้วยอุปกรณ์ดังนี้สวิตช์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ท่อทองแดงไปกลับหุ้มฉนวนยาว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สายไฟยาวไม่เกิน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จัดซื้อตามราคามาตรฐานครุภัณฑ์ กองมาตรฐานงบประมาณ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สำนักงบประมาณ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ธันวาคม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2562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052F1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จัดซื้อเครื่องปรับอากาศแบบแยกส่วน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ราคารวมค่าติดตั้ง)แบบติดผนัง 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24,000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บีทียูโดยมีคุณลักษณะเฉพาะสังเขป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ดังนี้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ขนาดที่กำหนดเป็นขนาดไม่ต่ำกว่า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24,000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2)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ราคาที่กำหนดเป็นราคาที่รวมค่าติดตั้ง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3)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เครื่องปรับอากาศที่มีความสามารถในการทำความเย็นขนาดไม่เกิน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40,000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บีทียูต้องได้รับการรับรองมาตรฐานผลติภัณฑ์อุตสาหกรรม และฉลากประหยัดไฟฟ้า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เบอร์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4)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ต้องเป็นเครื่องปรับอากาศที่ประกอบสำเร็จรูปทั้งชุด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5)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มีความหน่วงเวลาการทำงานของคอมเพรสเซอร์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6)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การจัดซื้อเครื่องปรับอากาศขนาดอื่น ๆ(นอกจากข้อ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อกเหนือจากการพิจารณาด้านราคาแล้วเพื่อเป็นการประหยัดพลังงานควรพิจารณาจัดซื้อเครื่องปรับอากาศที่มีค่า</w:t>
            </w:r>
          </w:p>
          <w:p w:rsidR="00B052F1" w:rsidRDefault="00B052F1" w:rsidP="00DA4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</w:p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lastRenderedPageBreak/>
              <w:t>ประสิทธิภาพพลังงานตามฤดูกาล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(SEER)</w:t>
            </w:r>
            <w:r w:rsidR="004D43D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="004D43D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สูงกว</w:t>
            </w:r>
            <w:r w:rsidR="004D43D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่า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7)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การติดตั้งเครื่องปรับอากาศ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(1)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แบบแยกส่วนประกอบด้วยอุปกรณ์ดังนี้สวิตช์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ตัว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ท่อทองแดงไปกลับหุ้มฉนวนยาว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สายไฟยาวไม่เกิน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จัดซื้อตามราคามาตรฐานครุภัณฑ์ กองมาตรฐานงบประมาณ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สำนักงบประมาณ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ธันวาคม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2562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จัดซื้อตู้บานเลื่อนกระจก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5,100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ครุภัณฑ์ยานพาหนะและขนส่ง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โครงการจัดซื้อรถยนต์บรรทุกอเนกประสงค์เทท้ายติดตั้งเครนและกระเช้าซ่อมไฟฟ้า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ตัน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ล้อ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2,480,000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โครงการจัดซื้อเครื่องสูบน้ำแบบจม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(Submersible Pump)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จัดซื้อเครื่องสูบน้ำ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Submersible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1.5 HP 380 V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ใบ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พัดส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แตน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เลส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ใบพัด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จัดซื้อตามราคาท้องตลาด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ชุด ราคาชุดละ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21,000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ชุดเครื่องเสียง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149,440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ครุภัณฑ์โฆษณาและเผยแพร่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โครงการจัดซื้อกล้องถ่ายภาพระบบดิจิตอล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ครุภัณฑ์โรงงาน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โครงการจัดซื้อสว่านไขควงไร้สาย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เครื่องคอมพิวเตอร์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สำหรับงานประมวลผล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แบบที่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ขนาดไม่น้อยกว่า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18.5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เครื่องคอมพิวเตอร์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สำหรับงานประมวลผล แบบที่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จอขนาดไม่น้อยกว่า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18.5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นิ้ว)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โครงการจัดซื้ออุปกรณ์อ่านบัตรแบบอเนกประสงค์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(Smart Card Reader)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จัดซื้อชุดเวทีพิธีการ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4.80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9.60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พร้อมอุปกรณ์ 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ชุด จำนวนเงิน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80,000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บาท จัดซื้อตามราท้องตลาด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79,700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55,900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149,440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2,580,200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60,700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108,080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17166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ดำเนินการบำรุงรักษา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ซ่อมแซม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ปรับปรุง ที่ดินและสิ่งก่อสร้าง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เช่น ค่าปรับปรุงอาคารสาธารณะ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ถนน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ท่อระบาย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ทางระบายน้ำ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สะพาน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ติดตั้งเคลื่อนย้ายซ่อมแซม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ปรับปรุงระบบประปาหมู่บ้าน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ระบบไฟฟ้าภายใน และภายนอกอาคาร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ไฟฟ้าสาธารณะ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งานอาคาร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งานบำรุงรักษาทาง และสาธารณูปโภคต่าง ๆ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ที่เกี่ยวข้องกับงานด้านโยธา ฯลฯ</w:t>
            </w:r>
            <w:r w:rsidRPr="00D1716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657,000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ค่าออกแบบ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ค่าควบคุมงานที่จ่ายให้แก่เอกชน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ค่าออกแบบ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72,500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154,820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729,500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154,820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785,400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149,440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2,735,020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60,700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628,080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68,476.85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อุดหนุนสำนักงานการไฟฟ้าส่วนภูมิภาค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สาขาแม่ลาว ตามโครงการขยายเขตไฟฟ้า บ้านปางป่าอ้อ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อำเภอเมือง จังหวัดเชียงราย ฯลฯ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41,264.23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68,476.85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41,264.23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68,476.85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41,264.23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2,607,194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2,850,323.85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5,907,492.9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2,757,600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2,758,260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B052F1" w:rsidRDefault="00B052F1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งานไฟฟ้าถนน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ค่าก่อสร้างสิ่งสาธารณูปโภค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ก่อสร้างถังเก็บน้ำคอนกรีตเสริมเหล็ก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บริเวณอาคารอเนกประสงค์ประจำหมู่บ้าน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บ้านใหม่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302,669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302,669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302,669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รวมงานไฟฟ้าถนน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302,669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งานกำจัดขยะมูลฝอยและสิ่งปฏิกูล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(1)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โครงการจัดตั้งศูนย์การเรียนรู้การบริหารจัดการขยะ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หมู่บ้านน่าอยู่และพอเพียง บ้านใหม่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(10)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โครงการจัดการสิ่งแวดล้อมและบริหารจัดการขยะ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โครงการบ้านใหม่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(3)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โครงการบ้านสวนดอก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1716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>
              <w:br w:type="page"/>
            </w:r>
            <w:r w:rsidR="00DA4D26"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B052F1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(4)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ศึกษาดูงาน เพิ่มประสิทธิภาพบ้านสวนดอก หมู่ที่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3  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และบ้านใหม่ หมู่ที่ 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เพื่อมุ่งสู่หมู่บ้านต้นแบบในการบริหารจัดการขยะ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หมู่บ้านน่าอยู่และพอเพียงภายใต้แนวคิด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"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บ้านปี่สอนบ้านน้อง</w:t>
            </w:r>
            <w:r w:rsidRPr="00B052F1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(5)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โครงการประชุม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สรุปผลการดำเนินงานการบริหารจัดการขยะ ประจำปีงบประมาณ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และกำหนดทิศทางการบริหารจัดการและการดำเนินงานการบริหารจัดการขยะ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ประจำปีงบประมาณ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(6)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โครงการอบรมศึกษาดูงาน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เพิ่มประสิทธิภาพ คณะกรรมการบริหารจัดการขยะ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(7)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"Big Cleaning Day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ประจำปีงบประมาณ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2564"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(8)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โครงการขนส่งก้อนพลาสติก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และก้อนกล่องนมไปจำหน่าย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(9)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โครงการยกย่องครัวเรือนต้นแบบในการบริหารจัดการขยะและรักษาสิ่งแวดล้อม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โครงการจัดการขยะในหมู่บ้าน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86,172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โครงการจัดการสิ่งแวดล้อมและการคัดแยกขยะ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69,040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052F1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ติดตามประเมินผลและเพิ่มประสิทธิภาพการคัดแยกขยะในครัวเรือนและการบริหารจัดการขยะในพื้นที่ตำบล</w:t>
            </w:r>
          </w:p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โครงการพัฒนาและส่งเสริมหมู่บ้านปลอดขยะต้นแบบ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82,650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โครงการหมู่บ้านสะอาด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หน้าบ้านน่าดู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หลังบ้านน่ามอง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พี่น้องสามัคคี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141,198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174,238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168,822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174,238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168,822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ครุภัณฑ์อื่น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จัดซื้อเครื่องอัดขยะพลาสติก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214,238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168,822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76,540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รวมแผนงานเคหะและชุมชน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2,821,432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3,019,145.85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5,984,032.9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3,057,600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3,330,929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โครงการค่ายครอบครัว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โครงการจัดทำบัญชีครัวเรือน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19,935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โครงการตลาดประชารัฐ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ท้องถิ่นสุขใจ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โครงการป้องกันการติดเชื้อ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เอช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ไอ วี ในกลุ่มเด็กและเยาวชน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โครงการฝึกอบรมอาชีพให้กับประชาชนในพื้นที่ตำบลแม่กรณ์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75,233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โครงการพัฒนาและส่งเสริมคุณภาพชีวิตผู้สูงอายุ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โครงการวันสตรีสากลประจำปี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E3588C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อาหารปลอดภัยเพื่อรองรับหมู่บ้านท่องเที่ยวโดยชุมชน บ้านเมืองรวง หมู่ที่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  “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วิถีชุมชนหมู่บ้านผักปลอดสาร อาหารปลอดภัย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ชุมชนเข้มแข็ง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E3588C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2,600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46288A" w:rsidRDefault="0046288A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E3588C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สมาชิกสภาองค์การบริหารส่วนตำบลแม่กรณ์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E3588C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143,100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A02D93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สมาชิกสภาองค์การบริหารส่วนตำบลแม่กรณ์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A02D93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218,660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โครงการอบรมโภชนาการสำหรับผู้สูงอายุ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โครงการอบรมส่งเสริมคุณธรรมจริยธรรมผู้สูงอายุ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โครงการอบรมส่งเสริมสุขภาพผู้สูงอายุ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ประจำปี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2560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69,300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77,800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โครงการอบรมส่งเสริมอาชีพสำหรับผู้สูงอายุ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371,593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342,350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131,335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371,593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342,350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131,335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เงินอุดหนุนเอกชน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บ้านเวียงหวาย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03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บ้านสวนดอก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04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บ้านแม่สาด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บ้านเมืองรวง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06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บ้านปางมุ้ง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07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บ้านฝั่งหมิ่น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08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บ้านใหม่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09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บ้านปางกอก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บ้านปางริมกรณ์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บ้านปางป่าอ้อ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บ้านหนองเขียว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อุดหนุนคณะกรรมการหมู่บ้าน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บ้านป่าสักทอง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32,000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14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16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อุดหนุนศูนย์การเรียนรู้โรงเรียนผู้สูงอายุตำบลแม่กรณ์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693,000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887,593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910,350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824,335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581,000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1,166,000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887,593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910,350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824,335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581,000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1,166,000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รวมงานบริหารทั่วไปเกี่ยวกับศาสนาวัฒนธรรมและนันทนาการ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99270C" w:rsidRDefault="0099270C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งานกีฬาและนันทนาการ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9270C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โครงการแข่งขันกีฬาประชาชนตำบล</w:t>
            </w:r>
          </w:p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แม่กรณ์ประจำปี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99,850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99,850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99,850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โครงการประชาสัมพันธ์ศิลปวัฒนธรรมและส่งเสริมของดีอำเภอเมืองเชียงราย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ในการแข่งขันกีฬาแห่งชาติ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ครั้งที่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46  "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เจียง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ฮาย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เกมส์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"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43,196.67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โครงการส่งเสริมสุขภาพการออกกำลังกายเต้นแอโร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บิค</w:t>
            </w:r>
            <w:proofErr w:type="spellEnd"/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53,196.67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53,196.67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รวมงานกีฬาและนันทนาการ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99,970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153,046.67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งานศาสนาวัฒนธรรมท้องถิ่น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โครงการจัดงานวัฒนธรรมประเพณีท้องถิ่น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โครงการจัดงานแห่เทียนพรรษา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20,550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27,850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โครงการสรงน้ำพระธาตุศรีจอมจันทน์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ประจำตำบลแม่กรณ์ ประจำปี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โครงการสรงน้ำพระธาตุศรีจอมจันทน์ประจำตำบลแม่กรณ์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ประจำปี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4,950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โครงการสรงน้ำพระธาตุศรีจอมจันทร์ประจำตำบลแม่กรณ์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โครงการสืบสานจัดงานประเพณีลอยกระทง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โครงการสืบสานจัดงานประเพณีหล่อเทียนพรรษา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โครงการอุ้ยสอนหลาน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สืบสานวัฒนธรรมท้องถิ่น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2,248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23,098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32,800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23,098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32,800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99270C" w:rsidRDefault="0099270C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เงินอุดหนุนส่วนราชการ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โครงการส่งเสริมการเล่นดนตรีพื้นเมืองและดุริยางค์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โครงการสืบสานดนตรีพื้นเมืองในโรงเรียนบ้านปางคึก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โครงการสืบสานประเพณีนมัสการและสรงน้ำพระธาตุดอยตุง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รวมงบเงินอุดหนุน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29,000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รวมงานศาสนาวัฒนธรรมท้องถิ่น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52,098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34,250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32,800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รายจ่ายเพื่อให้ได้มาซึ่งบริการ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55,394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โครงการจ้างเหมาปรับปรุงภูมิทัศน์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64.84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โครงการจ้างเหมาทำซุ้มป้ายและติดตั้งป้ายแผนที่เส้นทางการท่องเที่ยวตำบลแม่กรณ์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โครงการปรับปรุงภูมิทัศน์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สถานที่ท่องเที่ยวในแหล่งท่องเที่ยว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ท่าม่วงขาว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บ้านแม่สาด 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โครงการปรับปรุงภูมิทัศน์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สถานที่ท่องเที่ยวในแหล่งท่องเที่ยว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หนองช้างคต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บ้านใหม่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8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42,844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โครงการปรับปรุงภูมิทัศน์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สถานที่ท่องเที่ยวในแหล่งท่องเที่ยว ในแหล่งท่องเที่ยว หนองช้างคต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บ้านใหม่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โครงการปรับปรุงภูมิทัศน์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สถานที่ท่องเที่ยวในแหล่งท่องเที่ยวท่าม่วงขาว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บ้านแม่สาด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โครงการปรับปรุงภูมิทัศน์หมู่บ้านท่อเที่ยวโดยชุมชน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บ้านปางป่าอ้อ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โครงการหมู่บ้านท่องเที่ยวโดยชุมชน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430,145.82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-75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โครงการหมู่บ้านท่องเที่ยวโดยชุมชน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บ้านแม่สาด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เพื่อจ่ายเป็นค่าดำเนินโครงการหมู่บ้านท่องเที่ยวโดยชุมชน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บ้านแม่สาด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และบ้านเมืองรวง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29,500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53,600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140,894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512,489.82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53,600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140,894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512,489.82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ครุภัณฑ์ไฟฟ้าและวิทยุ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โครงการจัดซื้อเครื่องบันทึกเสียง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ครุภัณฑ์คอมพิวเตอร์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(Ink  Tank Printer 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รวมค่าครุภัณฑ์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รวมงานวิชาการวางแผนและส่งเสริมการท่องเที่ยว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53,600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149,744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512,489.82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รวมแผนงานการศาสนาวัฒนธรรมและนันทนาการ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113,698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283,964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698,336.49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284,600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333,000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แผนงานอุตสาหกรรมและการโยธา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งานก่อสร้างโครงสร้างพื้นฐาน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ค่าก่อสร้างสิ่งสาธารณูปโภค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02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โครงการก่อสร้างเสริมไหล่ทางพร้อมวางท่อระบายน้ำ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08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AA70D4">
        <w:trPr>
          <w:trHeight w:val="688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AA70D4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</w:t>
            </w:r>
            <w:r w:rsidR="00AA70D4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ู่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13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76,500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134,500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3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106,654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(2)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(3)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(4)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71,500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394,101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บ้านเวียงหวาย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โครงการก่อสร้างอาคารอเนกประสงค์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โครงการก่อสร้างโดมอเนกประสงค์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5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บ้านสวนดอก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ซอย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จิตตเมต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โครงการเสริมไหล่ทางพร้อมวางท่อ คสล.และบ่อพัก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3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254,400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บ้านแม่สาด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ซอยกลางทุ่ง)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219,582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โครงการก่อสร้างเสริมไหล่ทางพร้อมวางท่อระบายน้ำ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202,900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โครงการก่อสร้างอาคารอเนกประสงค์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278,000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ก่อสร้างถนนคอนกรีตเสริมเหล็ก 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ซอยบ้านนายบุญชวน)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112,380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โครงการก่อสร้างเสริมไหล่ทางถนนภายในหมู่บ้าน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302,000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โครงการเรียงหินลำน้ำกรณ์ป้องกันตลิ่งพัง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117,500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ก่อสร้างถนนคอนกรีตเสริมเหล็ก 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ซอยทานตะวัน)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189,353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177,200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06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บ้านปางมุ้ง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โครงการก่อสร้างรางระบายน้ำคอนกรีตเสริมเหล็กรูปตัวยู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โครงการก่อสร้างเสริมไหล่ทางพร้อมวางท่อระบายน้ำและฝาครอบไหล่ทาง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208,800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บ้านฝั่งหมิ่น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ซอยเด่นตะเคียน)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339,800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08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โครงการขยายเขตระบบประปาหมู่บ้าน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108,500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204,000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โครงการก่อสร้างถนนคอนกรีตเสริมเหล็กเชื่อมถนนสายหลักจำนวน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จุด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บ้านปางกอก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163,710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โครงการก่อสร้างทางระบายน้ำคอนกรีตเสริมเหล็ก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บ้านปางริมกรณ์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7/1)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180,256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179,000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ก่อสร้างถนนคอนกรีตเสริมเหล็ก บ้านปางริมกรณ์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8/1)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83,970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67,000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โครงการก่อสร้างลานอเนกประสงค์บริเวณฌาปณสถาน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107,500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บ้านปางป่าอ้อ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โครงการปรับปรุงระบบประปา (ระบบกรองน้ำ)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สำนักงานองค์การบริหารส่วนตำบลแม่กรณ์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 บ้านหนองเขียว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184,874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0E6B0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บ้านป่าสักทอง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 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เชื่อมต่อถนน คสล.เดิม)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75,200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14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โครงการก่อสร้างโรงจอดรถ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495,000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โครงการก่อสร้างชุดกรองน้ำดื่มหมู่บ้าน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พร้อมโรงเรือน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247,500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โครงการก่อสร้างซุ้มพระราช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กรณีย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กิจสมเด็จพระเทพรัตนราชสุดาฯสยามบรมราชกุมารี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48,500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13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9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244,500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11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215,300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12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220,500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2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59,500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7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381,500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257,500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56,000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49.00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หนา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เมตร(รวมพื้นที่ไม่น้อยกว่า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196.00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ตารางเมตร) ชนิดไม่มีไหล่ทาง จุดเริ่มต้น โครงการ พิกัด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 xml:space="preserve">NC0576463,2194522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จุดสิ้นสุดโครงการ พิกัด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NC0576508,2194507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สถานที่ก่อสร้างซอยจิต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 บ้านสวนดอก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ตำบลแม่กรณ์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อำเภอเมือง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จังหวัดเชียงราย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107,000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6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248,500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148,500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โครงการก่อสร้างถนนคอนกรีตเสริมเหล็กขนาดกว้าง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3.00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ม. ยาว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62.00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ม. หนา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ม. พื้นที่ไม่น้อยกว่า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186.00 </w:t>
            </w:r>
            <w:proofErr w:type="spellStart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ตร.</w:t>
            </w:r>
            <w:proofErr w:type="spellEnd"/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ม. บ้านปางกอก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9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ซอย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115,300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โครงการก่อสร้างฝายกั้นลำน้ำแม่กรณ์โดยการเรียงหินใหญ่คละบรรจุในกล่อง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  <w:t xml:space="preserve">(Gabions)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บริเวณโรงชาเดิม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บ้านปางริมกรณ์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200,500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โครงการก่อสร้างลานอเนกประสงค์หมู่บ้าน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บ้านใหม่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155,400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โครงการก่อสร้างเสริมไหล่ทางพร้อมวางท่อระบายน้ำ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และฝาครอบไหล่ทาง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br/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ณ บ้านนายคำมี บรรดิ ถึงบ้านนายอินจันทร์ พรมอริยะ บ้านฝั่งหมิ่น 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7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โครงการขยายเขตระบบประปาหมู่บ้าน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8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243,000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โครงการขุดลอกลำเหมืองสาธารณะหลังบ้านนายทวี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จันทร์เลน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ถึงพื้นที่นานายบัญญัติ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มณีรัตน์บ้านเมืองรวง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โครงการโซล่าเซลล์ระบบประปาหมู่บ้าน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บ้านเมืองรวง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โครงการต่อเติมอาคารอเนกประสงค์หมู่บ้าน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บ้านใหม่ 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8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โครงการปรับปรุงต่อเติมอาคารสำนักงานที่ทำการ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อบต.แม่กรณ์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485,800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โครงการเสริมไหล่ทางถนนภายในหมู่บ้าน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หมู่ที่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7  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384,000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โครงการเสริมไหล่ทางถนนภายในหมู่บ้าน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202,500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รวมค่าที่ดินและสิ่งก่อสร้าง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3,691,954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2,950,800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935,500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2,506,800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2,996,026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รวมงบลงทุน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3,691,954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2,950,800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935,500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2,506,800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2,996,026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รวมงานก่อสร้างโครงสร้างพื้นฐาน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3,691,954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2,950,800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935,500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2,506,800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2,996,026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รวมแผนงานอุตสาหกรรมและการโยธา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3,691,954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2,950,800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935,500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2,506,800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2,996,026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งานส่งเสริมการเกษตร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วัสดุการเกษตร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51,540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รวมค่าวัสดุ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รวมงานส่งเสริมการเกษตร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51,540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BB6B47" w:rsidRDefault="00BB6B47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งานอนุรักษ์แหล่งน้ำและป่าไม้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รายจ่ายเกี่ยวเนื่องกับการปฏิบัติราชการที่ไม่เข้าลักษณะรายจ่ายหมวดอื่น</w:t>
            </w:r>
            <w:r w:rsidR="000E6B0A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ๆ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ท้องถิ่น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ถนนสวย ใส่ใจสิ่งแวดล้อม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โครงการทำแนวกันไฟ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โครงการบำรุงรักษา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ท้องถิ่น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ถนนสวย ใส่ใจสิ่งแวดล้อม ถนนสายบ้านเวียงหวายถึงบ้านสวนดอก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โครงการรณรงค์ลดการเผา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ลดหมอกควัน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รวมค่าใช้สอย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รวมงบดำเนินงาน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รวมงานอนุรักษ์แหล่งน้ำและป่าไม้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รวมแผนงานการเกษตร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28,750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66,540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BB6B47" w:rsidRDefault="00BB6B47">
      <w:r>
        <w:br w:type="page"/>
      </w:r>
    </w:p>
    <w:tbl>
      <w:tblPr>
        <w:tblW w:w="14447" w:type="dxa"/>
        <w:tblInd w:w="-34" w:type="dxa"/>
        <w:tblLook w:val="04A0"/>
      </w:tblPr>
      <w:tblGrid>
        <w:gridCol w:w="309"/>
        <w:gridCol w:w="354"/>
        <w:gridCol w:w="419"/>
        <w:gridCol w:w="3171"/>
        <w:gridCol w:w="1711"/>
        <w:gridCol w:w="1692"/>
        <w:gridCol w:w="1701"/>
        <w:gridCol w:w="1701"/>
        <w:gridCol w:w="1126"/>
        <w:gridCol w:w="433"/>
        <w:gridCol w:w="1608"/>
        <w:gridCol w:w="222"/>
      </w:tblGrid>
      <w:tr w:rsidR="00DA4D26" w:rsidRPr="00D27EBA" w:rsidTr="00BB6B47">
        <w:trPr>
          <w:trHeight w:val="416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lastRenderedPageBreak/>
              <w:t>แผนงานงบกลาง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22"/>
        </w:trPr>
        <w:tc>
          <w:tcPr>
            <w:tcW w:w="4253" w:type="dxa"/>
            <w:gridSpan w:val="4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13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06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4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138,988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142,182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137,570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145,884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-2.85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141,732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เงินสมทบกองทุนเงินทดแทน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7,440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7,639,700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8,339,100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9,130,500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9,749,600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10,254,000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เบี้ยยังชีพคนพิการ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2,065,600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2,123,200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2,323,200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-3.72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2,236,800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383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242,500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152,000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246,000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-41.46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46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สำรองจ่าย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3,320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6,550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40,594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2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รายจ่ายตามข้อผูกพัน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221,899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181,044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17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30,514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31,524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0.8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31,776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120,000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126,180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0.57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126,900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D27EBA">
        <w:trPr>
          <w:trHeight w:val="495"/>
        </w:trPr>
        <w:tc>
          <w:tcPr>
            <w:tcW w:w="30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กบท.)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185,070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190,000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225,000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225,000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6.17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%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238,872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341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10,497,077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11,186,876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11,966,818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12,915,388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13,242,080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16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10,497,077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11,186,876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11,966,818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12,915,388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13,242,080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09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10,497,077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11,186,876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11,966,818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12,915,388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13,242,080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15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รวมแผนงานงบกลาง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10,497,077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11,186,876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11,966,818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12,915,388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13,242,080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A4D26" w:rsidRPr="00D27EBA" w:rsidTr="00BB6B47">
        <w:trPr>
          <w:trHeight w:val="421"/>
        </w:trPr>
        <w:tc>
          <w:tcPr>
            <w:tcW w:w="4253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รวมทุกแผนงาน</w:t>
            </w:r>
          </w:p>
        </w:tc>
        <w:tc>
          <w:tcPr>
            <w:tcW w:w="171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35,569,057.88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36,093,611.79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39,567,713.24</w:t>
            </w:r>
          </w:p>
        </w:tc>
        <w:tc>
          <w:tcPr>
            <w:tcW w:w="170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43,000,000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DA4D26" w:rsidRPr="00D27EBA" w:rsidRDefault="00DA4D26" w:rsidP="00DA4D26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D27EBA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44,000,000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26" w:rsidRPr="00D27EBA" w:rsidRDefault="00DA4D26" w:rsidP="00DA4D26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335B06" w:rsidRPr="00D27EBA" w:rsidRDefault="00335B06" w:rsidP="00BB6B47">
      <w:pPr>
        <w:rPr>
          <w:rFonts w:ascii="TH SarabunPSK" w:hAnsi="TH SarabunPSK" w:cs="TH SarabunPSK"/>
        </w:rPr>
      </w:pPr>
    </w:p>
    <w:sectPr w:rsidR="00335B06" w:rsidRPr="00D27EBA" w:rsidSect="0032128E">
      <w:headerReference w:type="default" r:id="rId6"/>
      <w:pgSz w:w="16838" w:h="11906" w:orient="landscape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0DD" w:rsidRDefault="008E60DD" w:rsidP="0032128E">
      <w:pPr>
        <w:spacing w:after="0" w:line="240" w:lineRule="auto"/>
      </w:pPr>
      <w:r>
        <w:separator/>
      </w:r>
    </w:p>
  </w:endnote>
  <w:endnote w:type="continuationSeparator" w:id="0">
    <w:p w:rsidR="008E60DD" w:rsidRDefault="008E60DD" w:rsidP="0032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0DD" w:rsidRDefault="008E60DD" w:rsidP="0032128E">
      <w:pPr>
        <w:spacing w:after="0" w:line="240" w:lineRule="auto"/>
      </w:pPr>
      <w:r>
        <w:separator/>
      </w:r>
    </w:p>
  </w:footnote>
  <w:footnote w:type="continuationSeparator" w:id="0">
    <w:p w:rsidR="008E60DD" w:rsidRDefault="008E60DD" w:rsidP="0032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962705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32128E" w:rsidRPr="0032128E" w:rsidRDefault="00ED1BE3">
        <w:pPr>
          <w:pStyle w:val="a5"/>
          <w:jc w:val="center"/>
          <w:rPr>
            <w:sz w:val="32"/>
            <w:szCs w:val="40"/>
          </w:rPr>
        </w:pPr>
        <w:r w:rsidRPr="0032128E">
          <w:rPr>
            <w:sz w:val="32"/>
            <w:szCs w:val="40"/>
          </w:rPr>
          <w:fldChar w:fldCharType="begin"/>
        </w:r>
        <w:r w:rsidR="0032128E" w:rsidRPr="0032128E">
          <w:rPr>
            <w:sz w:val="32"/>
            <w:szCs w:val="40"/>
          </w:rPr>
          <w:instrText>PAGE   \* MERGEFORMAT</w:instrText>
        </w:r>
        <w:r w:rsidRPr="0032128E">
          <w:rPr>
            <w:sz w:val="32"/>
            <w:szCs w:val="40"/>
          </w:rPr>
          <w:fldChar w:fldCharType="separate"/>
        </w:r>
        <w:r w:rsidR="000E6B0A" w:rsidRPr="000E6B0A">
          <w:rPr>
            <w:rFonts w:cs="Calibri"/>
            <w:noProof/>
            <w:sz w:val="32"/>
            <w:szCs w:val="32"/>
            <w:lang w:val="th-TH"/>
          </w:rPr>
          <w:t>89</w:t>
        </w:r>
        <w:r w:rsidRPr="0032128E">
          <w:rPr>
            <w:sz w:val="32"/>
            <w:szCs w:val="40"/>
          </w:rPr>
          <w:fldChar w:fldCharType="end"/>
        </w:r>
      </w:p>
    </w:sdtContent>
  </w:sdt>
  <w:p w:rsidR="0032128E" w:rsidRDefault="003212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A4D26"/>
    <w:rsid w:val="000E6B0A"/>
    <w:rsid w:val="001571D3"/>
    <w:rsid w:val="0028375E"/>
    <w:rsid w:val="00285B40"/>
    <w:rsid w:val="002A5F36"/>
    <w:rsid w:val="002B49A1"/>
    <w:rsid w:val="002D0ECB"/>
    <w:rsid w:val="002E5740"/>
    <w:rsid w:val="003134EA"/>
    <w:rsid w:val="0032128E"/>
    <w:rsid w:val="00335B06"/>
    <w:rsid w:val="0046288A"/>
    <w:rsid w:val="004D43DE"/>
    <w:rsid w:val="00541D62"/>
    <w:rsid w:val="00605C91"/>
    <w:rsid w:val="006223A2"/>
    <w:rsid w:val="00683C4B"/>
    <w:rsid w:val="007D0299"/>
    <w:rsid w:val="00821867"/>
    <w:rsid w:val="00833EFB"/>
    <w:rsid w:val="00855C49"/>
    <w:rsid w:val="008E60DD"/>
    <w:rsid w:val="00904784"/>
    <w:rsid w:val="009404E5"/>
    <w:rsid w:val="0099270C"/>
    <w:rsid w:val="009C6C9D"/>
    <w:rsid w:val="00A02D93"/>
    <w:rsid w:val="00AA70D4"/>
    <w:rsid w:val="00AF6D94"/>
    <w:rsid w:val="00B052F1"/>
    <w:rsid w:val="00B61697"/>
    <w:rsid w:val="00BB6B47"/>
    <w:rsid w:val="00CA1EDE"/>
    <w:rsid w:val="00CB7866"/>
    <w:rsid w:val="00D17166"/>
    <w:rsid w:val="00D27EBA"/>
    <w:rsid w:val="00D53C5C"/>
    <w:rsid w:val="00DA4D26"/>
    <w:rsid w:val="00DE026C"/>
    <w:rsid w:val="00E3588C"/>
    <w:rsid w:val="00E75B76"/>
    <w:rsid w:val="00ED1BE3"/>
    <w:rsid w:val="00EE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D26"/>
    <w:rPr>
      <w:color w:val="800080"/>
      <w:u w:val="single"/>
    </w:rPr>
  </w:style>
  <w:style w:type="paragraph" w:customStyle="1" w:styleId="xl65">
    <w:name w:val="xl65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6">
    <w:name w:val="xl66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8">
    <w:name w:val="xl68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A4D26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0">
    <w:name w:val="xl70"/>
    <w:basedOn w:val="a"/>
    <w:rsid w:val="00DA4D26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1">
    <w:name w:val="xl71"/>
    <w:basedOn w:val="a"/>
    <w:rsid w:val="00DA4D2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2">
    <w:name w:val="xl72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3">
    <w:name w:val="xl73"/>
    <w:basedOn w:val="a"/>
    <w:rsid w:val="00DA4D2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4">
    <w:name w:val="xl74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5">
    <w:name w:val="xl75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6">
    <w:name w:val="xl76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7">
    <w:name w:val="xl77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8">
    <w:name w:val="xl78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DA4D26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83">
    <w:name w:val="xl83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84">
    <w:name w:val="xl84"/>
    <w:basedOn w:val="a"/>
    <w:rsid w:val="00DA4D26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DA4D26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DA4D2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DA4D2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DA4D2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DA4D26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DA4D2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2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2128E"/>
  </w:style>
  <w:style w:type="paragraph" w:styleId="a7">
    <w:name w:val="footer"/>
    <w:basedOn w:val="a"/>
    <w:link w:val="a8"/>
    <w:uiPriority w:val="99"/>
    <w:unhideWhenUsed/>
    <w:rsid w:val="0032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21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4D26"/>
    <w:rPr>
      <w:color w:val="800080"/>
      <w:u w:val="single"/>
    </w:rPr>
  </w:style>
  <w:style w:type="paragraph" w:customStyle="1" w:styleId="xl65">
    <w:name w:val="xl65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6">
    <w:name w:val="xl66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7">
    <w:name w:val="xl67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8">
    <w:name w:val="xl68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69">
    <w:name w:val="xl69"/>
    <w:basedOn w:val="a"/>
    <w:rsid w:val="00DA4D26"/>
    <w:pPr>
      <w:pBdr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0">
    <w:name w:val="xl70"/>
    <w:basedOn w:val="a"/>
    <w:rsid w:val="00DA4D26"/>
    <w:pPr>
      <w:pBdr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1">
    <w:name w:val="xl71"/>
    <w:basedOn w:val="a"/>
    <w:rsid w:val="00DA4D2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2">
    <w:name w:val="xl72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3">
    <w:name w:val="xl73"/>
    <w:basedOn w:val="a"/>
    <w:rsid w:val="00DA4D2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4">
    <w:name w:val="xl74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5">
    <w:name w:val="xl75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6">
    <w:name w:val="xl76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7">
    <w:name w:val="xl77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78">
    <w:name w:val="xl78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DA4D26"/>
    <w:pPr>
      <w:shd w:val="clear" w:color="000000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32"/>
      <w:szCs w:val="32"/>
    </w:rPr>
  </w:style>
  <w:style w:type="paragraph" w:customStyle="1" w:styleId="xl83">
    <w:name w:val="xl83"/>
    <w:basedOn w:val="a"/>
    <w:rsid w:val="00DA4D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color w:val="000000"/>
      <w:sz w:val="26"/>
      <w:szCs w:val="26"/>
    </w:rPr>
  </w:style>
  <w:style w:type="paragraph" w:customStyle="1" w:styleId="xl84">
    <w:name w:val="xl84"/>
    <w:basedOn w:val="a"/>
    <w:rsid w:val="00DA4D26"/>
    <w:pPr>
      <w:pBdr>
        <w:top w:val="single" w:sz="4" w:space="0" w:color="A9A9A9"/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5">
    <w:name w:val="xl85"/>
    <w:basedOn w:val="a"/>
    <w:rsid w:val="00DA4D26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DA4D2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DA4D2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DA4D2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DA4D2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DA4D26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DA4D2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DA4D2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2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2128E"/>
  </w:style>
  <w:style w:type="paragraph" w:styleId="a7">
    <w:name w:val="footer"/>
    <w:basedOn w:val="a"/>
    <w:link w:val="a8"/>
    <w:uiPriority w:val="99"/>
    <w:unhideWhenUsed/>
    <w:rsid w:val="00321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2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68</Pages>
  <Words>10503</Words>
  <Characters>59869</Characters>
  <Application>Microsoft Office Word</Application>
  <DocSecurity>0</DocSecurity>
  <Lines>498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2020-08-14T04:04:00Z</dcterms:created>
  <dcterms:modified xsi:type="dcterms:W3CDTF">2020-08-20T03:33:00Z</dcterms:modified>
</cp:coreProperties>
</file>